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19D9" w14:textId="77777777" w:rsidR="00C15516" w:rsidRPr="00482AB3" w:rsidRDefault="00C15516" w:rsidP="00C15516">
      <w:pPr>
        <w:rPr>
          <w:rFonts w:ascii="Edwardian Script ITC" w:hAnsi="Edwardian Script ITC"/>
          <w:color w:val="000099"/>
          <w:sz w:val="36"/>
        </w:rPr>
      </w:pPr>
    </w:p>
    <w:p w14:paraId="47C44777" w14:textId="77777777" w:rsidR="00C15516" w:rsidRDefault="00570760" w:rsidP="00C15516">
      <w:pPr>
        <w:rPr>
          <w:rFonts w:ascii="Edwardian Script ITC" w:hAnsi="Edwardian Script ITC"/>
          <w:color w:val="000099"/>
          <w:sz w:val="36"/>
        </w:rPr>
      </w:pPr>
      <w:r>
        <w:rPr>
          <w:noProof/>
          <w:lang w:val="es-DO" w:eastAsia="es-DO"/>
        </w:rPr>
        <w:drawing>
          <wp:anchor distT="0" distB="0" distL="114300" distR="114300" simplePos="0" relativeHeight="251667456" behindDoc="1" locked="0" layoutInCell="1" allowOverlap="1" wp14:anchorId="169FFA98" wp14:editId="125D6606">
            <wp:simplePos x="0" y="0"/>
            <wp:positionH relativeFrom="margin">
              <wp:posOffset>2159635</wp:posOffset>
            </wp:positionH>
            <wp:positionV relativeFrom="paragraph">
              <wp:posOffset>104775</wp:posOffset>
            </wp:positionV>
            <wp:extent cx="1847850" cy="183008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206" t="15081" r="80147" b="53851"/>
                    <a:stretch/>
                  </pic:blipFill>
                  <pic:spPr bwMode="auto">
                    <a:xfrm>
                      <a:off x="0" y="0"/>
                      <a:ext cx="1847850" cy="1830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F66B75" w14:textId="77777777" w:rsidR="00570760" w:rsidRDefault="00570760" w:rsidP="00C15516">
      <w:pPr>
        <w:rPr>
          <w:rFonts w:ascii="Edwardian Script ITC" w:hAnsi="Edwardian Script ITC"/>
          <w:color w:val="000099"/>
          <w:sz w:val="36"/>
        </w:rPr>
      </w:pPr>
    </w:p>
    <w:p w14:paraId="3B854F6E" w14:textId="77777777" w:rsidR="00570760" w:rsidRPr="00482AB3" w:rsidRDefault="00570760" w:rsidP="00C15516">
      <w:pPr>
        <w:rPr>
          <w:rFonts w:ascii="Edwardian Script ITC" w:hAnsi="Edwardian Script ITC"/>
          <w:color w:val="000099"/>
          <w:sz w:val="36"/>
        </w:rPr>
      </w:pPr>
    </w:p>
    <w:p w14:paraId="04450655" w14:textId="77777777" w:rsidR="00C15516" w:rsidRPr="00482AB3" w:rsidRDefault="00C15516" w:rsidP="00C15516"/>
    <w:p w14:paraId="67109669" w14:textId="77777777" w:rsidR="00482AB3" w:rsidRDefault="00AB48A6" w:rsidP="00C15516">
      <w:pPr>
        <w:jc w:val="center"/>
        <w:rPr>
          <w:rFonts w:ascii="Edwardian Script ITC" w:hAnsi="Edwardian Script ITC"/>
          <w:color w:val="000099"/>
          <w:sz w:val="36"/>
          <w:lang w:val="es-DO"/>
        </w:rPr>
      </w:pPr>
      <w:r w:rsidRPr="00AB48A6">
        <w:rPr>
          <w:rFonts w:ascii="Edwardian Script ITC" w:hAnsi="Edwardian Script ITC"/>
          <w:color w:val="000099"/>
          <w:sz w:val="36"/>
          <w:lang w:val="es-DO"/>
        </w:rPr>
        <w:t>“</w:t>
      </w:r>
    </w:p>
    <w:p w14:paraId="02672871" w14:textId="77777777" w:rsidR="00482AB3" w:rsidRDefault="00482AB3" w:rsidP="00C15516">
      <w:pPr>
        <w:jc w:val="center"/>
        <w:rPr>
          <w:rFonts w:ascii="Edwardian Script ITC" w:hAnsi="Edwardian Script ITC"/>
          <w:color w:val="000099"/>
          <w:sz w:val="36"/>
          <w:lang w:val="es-DO"/>
        </w:rPr>
      </w:pPr>
    </w:p>
    <w:p w14:paraId="4A8738EA" w14:textId="77777777" w:rsidR="00482AB3" w:rsidRDefault="00482AB3" w:rsidP="00C15516">
      <w:pPr>
        <w:jc w:val="center"/>
        <w:rPr>
          <w:rFonts w:ascii="Edwardian Script ITC" w:hAnsi="Edwardian Script ITC"/>
          <w:color w:val="000099"/>
          <w:sz w:val="36"/>
          <w:lang w:val="es-DO"/>
        </w:rPr>
      </w:pPr>
    </w:p>
    <w:p w14:paraId="409F35E3" w14:textId="77777777" w:rsidR="00482AB3" w:rsidRPr="00482AB3" w:rsidRDefault="00482AB3" w:rsidP="00482AB3">
      <w:pPr>
        <w:jc w:val="center"/>
        <w:rPr>
          <w:rFonts w:ascii="Arial Black" w:hAnsi="Arial Black"/>
          <w:color w:val="000099"/>
          <w:sz w:val="32"/>
          <w:lang w:val="es-DO"/>
        </w:rPr>
      </w:pPr>
      <w:r w:rsidRPr="00482AB3">
        <w:rPr>
          <w:rFonts w:ascii="Arial Black" w:hAnsi="Arial Black"/>
          <w:color w:val="000099"/>
          <w:sz w:val="32"/>
          <w:lang w:val="es-DO"/>
        </w:rPr>
        <w:t xml:space="preserve">JUNTA DEL DISTRITO MUNICIPAL DEL CARRETÓN </w:t>
      </w:r>
    </w:p>
    <w:p w14:paraId="36E31DE2" w14:textId="77777777" w:rsidR="00B40982" w:rsidRPr="009D4A1B" w:rsidRDefault="00B40982" w:rsidP="00C15516">
      <w:pPr>
        <w:rPr>
          <w:rStyle w:val="nfasis"/>
          <w:lang w:val="es-DO"/>
        </w:rPr>
      </w:pPr>
    </w:p>
    <w:p w14:paraId="41FE2777" w14:textId="77777777" w:rsidR="00B40982" w:rsidRPr="009D4A1B" w:rsidRDefault="00482AB3" w:rsidP="00C15516">
      <w:pPr>
        <w:rPr>
          <w:rStyle w:val="nfasis"/>
          <w:lang w:val="es-DO"/>
        </w:rPr>
      </w:pPr>
      <w:r>
        <w:rPr>
          <w:noProof/>
          <w:lang w:val="es-DO" w:eastAsia="es-DO"/>
        </w:rPr>
        <w:drawing>
          <wp:anchor distT="0" distB="0" distL="114300" distR="114300" simplePos="0" relativeHeight="251669504" behindDoc="1" locked="0" layoutInCell="1" allowOverlap="1" wp14:anchorId="241FAEA0" wp14:editId="6E7AFDAC">
            <wp:simplePos x="0" y="0"/>
            <wp:positionH relativeFrom="margin">
              <wp:align>center</wp:align>
            </wp:positionH>
            <wp:positionV relativeFrom="paragraph">
              <wp:posOffset>11430</wp:posOffset>
            </wp:positionV>
            <wp:extent cx="5077984" cy="5029157"/>
            <wp:effectExtent l="0" t="0" r="889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lum bright="70000" contrast="-70000"/>
                      <a:extLst>
                        <a:ext uri="{28A0092B-C50C-407E-A947-70E740481C1C}">
                          <a14:useLocalDpi xmlns:a14="http://schemas.microsoft.com/office/drawing/2010/main" val="0"/>
                        </a:ext>
                      </a:extLst>
                    </a:blip>
                    <a:srcRect l="2206" t="15081" r="80147" b="53851"/>
                    <a:stretch/>
                  </pic:blipFill>
                  <pic:spPr bwMode="auto">
                    <a:xfrm>
                      <a:off x="0" y="0"/>
                      <a:ext cx="5077984" cy="50291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3CDB31" w14:textId="77777777" w:rsidR="00B40982" w:rsidRPr="009D4A1B" w:rsidRDefault="00B40982" w:rsidP="00C15516">
      <w:pPr>
        <w:rPr>
          <w:rStyle w:val="nfasis"/>
          <w:lang w:val="es-DO"/>
        </w:rPr>
      </w:pPr>
    </w:p>
    <w:p w14:paraId="0FB1D446" w14:textId="77777777" w:rsidR="00D40117" w:rsidRPr="009D4A1B" w:rsidRDefault="00D40117" w:rsidP="00C15516">
      <w:pPr>
        <w:rPr>
          <w:rStyle w:val="nfasis"/>
          <w:i w:val="0"/>
          <w:sz w:val="32"/>
          <w:lang w:val="es-DO"/>
        </w:rPr>
      </w:pPr>
    </w:p>
    <w:p w14:paraId="3429435E" w14:textId="77777777" w:rsidR="00D40117" w:rsidRPr="00482AB3" w:rsidRDefault="00D40117" w:rsidP="00D40117">
      <w:pPr>
        <w:pStyle w:val="Subttulo"/>
        <w:jc w:val="center"/>
        <w:rPr>
          <w:rStyle w:val="nfasis"/>
          <w:rFonts w:ascii="Arial Black" w:hAnsi="Arial Black" w:cs="Times New Roman"/>
          <w:b/>
          <w:color w:val="auto"/>
          <w:sz w:val="28"/>
          <w:lang w:val="es-DO"/>
        </w:rPr>
      </w:pPr>
      <w:r w:rsidRPr="00482AB3">
        <w:rPr>
          <w:rStyle w:val="nfasis"/>
          <w:rFonts w:ascii="Arial Black" w:hAnsi="Arial Black" w:cs="Times New Roman"/>
          <w:b/>
          <w:color w:val="auto"/>
          <w:sz w:val="28"/>
          <w:lang w:val="es-DO"/>
        </w:rPr>
        <w:t>COMITÉ DE COMPRAS Y CONTRATACIONES PUBLICAS</w:t>
      </w:r>
    </w:p>
    <w:p w14:paraId="2E0A40FF" w14:textId="77777777" w:rsidR="00B40982" w:rsidRPr="00482AB3" w:rsidRDefault="00D40117" w:rsidP="00D40117">
      <w:pPr>
        <w:pStyle w:val="Subttulo"/>
        <w:jc w:val="center"/>
        <w:rPr>
          <w:rStyle w:val="nfasis"/>
          <w:rFonts w:ascii="Times New Roman" w:hAnsi="Times New Roman" w:cs="Times New Roman"/>
          <w:b/>
          <w:color w:val="auto"/>
          <w:sz w:val="32"/>
          <w:lang w:val="es-DO"/>
        </w:rPr>
      </w:pPr>
      <w:r w:rsidRPr="00482AB3">
        <w:rPr>
          <w:rStyle w:val="nfasis"/>
          <w:rFonts w:ascii="Times New Roman" w:eastAsia="Arial" w:hAnsi="Times New Roman" w:cs="Times New Roman"/>
          <w:b/>
          <w:color w:val="auto"/>
          <w:lang w:val="es-DO"/>
        </w:rPr>
        <w:t>DEPARTAMENTO DE COMPRAS Y CONTRATACIONES</w:t>
      </w:r>
    </w:p>
    <w:p w14:paraId="5A6C33ED" w14:textId="77777777" w:rsidR="00B40982" w:rsidRPr="00843133" w:rsidRDefault="00B40982" w:rsidP="00D40117">
      <w:pPr>
        <w:spacing w:line="200" w:lineRule="exact"/>
        <w:rPr>
          <w:rStyle w:val="nfasis"/>
          <w:b/>
          <w:sz w:val="14"/>
          <w:lang w:val="es-DO"/>
        </w:rPr>
      </w:pPr>
    </w:p>
    <w:p w14:paraId="0410FB45" w14:textId="77777777" w:rsidR="00B40982" w:rsidRPr="00843133" w:rsidRDefault="00B40982" w:rsidP="00D40117">
      <w:pPr>
        <w:spacing w:line="200" w:lineRule="exact"/>
        <w:rPr>
          <w:rStyle w:val="nfasis"/>
          <w:lang w:val="es-DO"/>
        </w:rPr>
      </w:pPr>
    </w:p>
    <w:p w14:paraId="1A843653" w14:textId="77777777" w:rsidR="00B40982" w:rsidRPr="00843133" w:rsidRDefault="00B40982" w:rsidP="00D40117">
      <w:pPr>
        <w:spacing w:line="200" w:lineRule="exact"/>
        <w:rPr>
          <w:rStyle w:val="nfasis"/>
          <w:lang w:val="es-DO"/>
        </w:rPr>
      </w:pPr>
    </w:p>
    <w:p w14:paraId="5D24C0BA" w14:textId="77777777" w:rsidR="00B40982" w:rsidRPr="00C619FA" w:rsidRDefault="00B40982" w:rsidP="00D40117">
      <w:pPr>
        <w:spacing w:line="200" w:lineRule="exact"/>
        <w:rPr>
          <w:lang w:val="es-DO"/>
        </w:rPr>
      </w:pPr>
    </w:p>
    <w:p w14:paraId="660290B6" w14:textId="77777777" w:rsidR="00B40982" w:rsidRPr="00C619FA" w:rsidRDefault="00B40982" w:rsidP="00B40982">
      <w:pPr>
        <w:spacing w:line="200" w:lineRule="exact"/>
        <w:rPr>
          <w:lang w:val="es-DO"/>
        </w:rPr>
      </w:pPr>
    </w:p>
    <w:p w14:paraId="0B767A99" w14:textId="77777777" w:rsidR="00B40982" w:rsidRPr="00843133" w:rsidRDefault="00B40982" w:rsidP="00B40982">
      <w:pPr>
        <w:spacing w:before="7" w:line="280" w:lineRule="exact"/>
        <w:rPr>
          <w:rStyle w:val="nfasis"/>
          <w:rFonts w:ascii="Arial Black" w:eastAsiaTheme="majorEastAsia" w:hAnsi="Arial Black"/>
          <w:b/>
          <w:spacing w:val="15"/>
          <w:sz w:val="24"/>
          <w:szCs w:val="24"/>
          <w:lang w:val="es-DO"/>
        </w:rPr>
      </w:pPr>
    </w:p>
    <w:p w14:paraId="5B4A094F" w14:textId="77777777" w:rsidR="00C15516" w:rsidRPr="00482AB3" w:rsidRDefault="00B40982" w:rsidP="00C15516">
      <w:pPr>
        <w:ind w:right="-91"/>
        <w:jc w:val="center"/>
        <w:rPr>
          <w:rStyle w:val="nfasis"/>
          <w:rFonts w:ascii="Arial Black" w:eastAsiaTheme="majorEastAsia" w:hAnsi="Arial Black"/>
          <w:b/>
          <w:i w:val="0"/>
          <w:spacing w:val="15"/>
          <w:sz w:val="28"/>
          <w:szCs w:val="24"/>
          <w:lang w:val="es-DO"/>
        </w:rPr>
      </w:pPr>
      <w:r w:rsidRPr="00482AB3">
        <w:rPr>
          <w:rStyle w:val="nfasis"/>
          <w:rFonts w:ascii="Arial Black" w:eastAsiaTheme="majorEastAsia" w:hAnsi="Arial Black"/>
          <w:b/>
          <w:i w:val="0"/>
          <w:spacing w:val="15"/>
          <w:sz w:val="28"/>
          <w:szCs w:val="24"/>
          <w:lang w:val="es-DO"/>
        </w:rPr>
        <w:t xml:space="preserve">DOCUMENTO BASE Y </w:t>
      </w:r>
      <w:r w:rsidR="00C15516" w:rsidRPr="00482AB3">
        <w:rPr>
          <w:rStyle w:val="nfasis"/>
          <w:rFonts w:ascii="Arial Black" w:eastAsiaTheme="majorEastAsia" w:hAnsi="Arial Black"/>
          <w:b/>
          <w:i w:val="0"/>
          <w:spacing w:val="15"/>
          <w:sz w:val="28"/>
          <w:szCs w:val="24"/>
          <w:lang w:val="es-DO"/>
        </w:rPr>
        <w:t xml:space="preserve">PLIEGO DE </w:t>
      </w:r>
      <w:r w:rsidRPr="00482AB3">
        <w:rPr>
          <w:rStyle w:val="nfasis"/>
          <w:rFonts w:ascii="Arial Black" w:eastAsiaTheme="majorEastAsia" w:hAnsi="Arial Black"/>
          <w:b/>
          <w:i w:val="0"/>
          <w:spacing w:val="15"/>
          <w:sz w:val="28"/>
          <w:szCs w:val="24"/>
          <w:lang w:val="es-DO"/>
        </w:rPr>
        <w:t xml:space="preserve">CONDICIONES </w:t>
      </w:r>
    </w:p>
    <w:p w14:paraId="425411B6" w14:textId="77777777" w:rsidR="00C15516" w:rsidRPr="00482AB3" w:rsidRDefault="00B40982" w:rsidP="00C15516">
      <w:pPr>
        <w:ind w:right="-91"/>
        <w:jc w:val="center"/>
        <w:rPr>
          <w:rStyle w:val="nfasis"/>
          <w:rFonts w:ascii="Arial Black" w:eastAsiaTheme="majorEastAsia" w:hAnsi="Arial Black"/>
          <w:b/>
          <w:i w:val="0"/>
          <w:spacing w:val="15"/>
          <w:sz w:val="28"/>
          <w:szCs w:val="24"/>
          <w:lang w:val="es-DO"/>
        </w:rPr>
      </w:pPr>
      <w:r w:rsidRPr="00482AB3">
        <w:rPr>
          <w:rStyle w:val="nfasis"/>
          <w:rFonts w:ascii="Arial Black" w:eastAsiaTheme="majorEastAsia" w:hAnsi="Arial Black"/>
          <w:b/>
          <w:i w:val="0"/>
          <w:spacing w:val="15"/>
          <w:sz w:val="28"/>
          <w:szCs w:val="24"/>
          <w:lang w:val="es-DO"/>
        </w:rPr>
        <w:t xml:space="preserve">DEL PROCESO DE ADQUISICIÓN DE </w:t>
      </w:r>
      <w:r w:rsidR="00C15516" w:rsidRPr="00482AB3">
        <w:rPr>
          <w:rStyle w:val="nfasis"/>
          <w:rFonts w:ascii="Arial Black" w:eastAsiaTheme="majorEastAsia" w:hAnsi="Arial Black"/>
          <w:b/>
          <w:i w:val="0"/>
          <w:spacing w:val="15"/>
          <w:sz w:val="28"/>
          <w:szCs w:val="24"/>
          <w:lang w:val="es-DO"/>
        </w:rPr>
        <w:t xml:space="preserve">LOTES DE </w:t>
      </w:r>
      <w:r w:rsidRPr="00482AB3">
        <w:rPr>
          <w:rStyle w:val="nfasis"/>
          <w:rFonts w:ascii="Arial Black" w:eastAsiaTheme="majorEastAsia" w:hAnsi="Arial Black"/>
          <w:b/>
          <w:i w:val="0"/>
          <w:spacing w:val="15"/>
          <w:sz w:val="28"/>
          <w:szCs w:val="24"/>
          <w:lang w:val="es-DO"/>
        </w:rPr>
        <w:t>OBR</w:t>
      </w:r>
      <w:r w:rsidR="00C15516" w:rsidRPr="00482AB3">
        <w:rPr>
          <w:b/>
          <w:noProof/>
          <w:sz w:val="22"/>
          <w:lang w:val="es-DO" w:eastAsia="es-DO"/>
        </w:rPr>
        <w:t xml:space="preserve"> </w:t>
      </w:r>
      <w:r w:rsidRPr="00482AB3">
        <w:rPr>
          <w:rStyle w:val="nfasis"/>
          <w:rFonts w:ascii="Arial Black" w:eastAsiaTheme="majorEastAsia" w:hAnsi="Arial Black"/>
          <w:b/>
          <w:i w:val="0"/>
          <w:spacing w:val="15"/>
          <w:sz w:val="28"/>
          <w:szCs w:val="24"/>
          <w:lang w:val="es-DO"/>
        </w:rPr>
        <w:t xml:space="preserve">AS </w:t>
      </w:r>
    </w:p>
    <w:p w14:paraId="2E38502E" w14:textId="77777777" w:rsidR="00B40982" w:rsidRPr="00482AB3" w:rsidRDefault="00B40982" w:rsidP="00B40982">
      <w:pPr>
        <w:ind w:left="1068" w:right="1066"/>
        <w:jc w:val="center"/>
        <w:rPr>
          <w:rStyle w:val="nfasis"/>
          <w:rFonts w:ascii="Arial Black" w:eastAsiaTheme="majorEastAsia" w:hAnsi="Arial Black"/>
          <w:b/>
          <w:i w:val="0"/>
          <w:spacing w:val="15"/>
          <w:sz w:val="28"/>
          <w:szCs w:val="24"/>
          <w:lang w:val="es-DO"/>
        </w:rPr>
      </w:pPr>
      <w:r w:rsidRPr="00482AB3">
        <w:rPr>
          <w:rStyle w:val="nfasis"/>
          <w:rFonts w:ascii="Arial Black" w:eastAsiaTheme="majorEastAsia" w:hAnsi="Arial Black"/>
          <w:b/>
          <w:i w:val="0"/>
          <w:spacing w:val="15"/>
          <w:sz w:val="28"/>
          <w:szCs w:val="24"/>
          <w:lang w:val="es-DO"/>
        </w:rPr>
        <w:t>POR COMPARACIÓN DE PRECIOS</w:t>
      </w:r>
    </w:p>
    <w:p w14:paraId="4168BF1D" w14:textId="77777777" w:rsidR="00F769C2" w:rsidRDefault="00F769C2" w:rsidP="00B40982">
      <w:pPr>
        <w:ind w:left="1068" w:right="1066"/>
        <w:jc w:val="center"/>
        <w:rPr>
          <w:rStyle w:val="nfasis"/>
          <w:rFonts w:ascii="Arial Black" w:eastAsiaTheme="majorEastAsia" w:hAnsi="Arial Black"/>
          <w:b/>
          <w:i w:val="0"/>
          <w:spacing w:val="15"/>
          <w:sz w:val="24"/>
          <w:szCs w:val="24"/>
          <w:lang w:val="es-DO"/>
        </w:rPr>
      </w:pPr>
    </w:p>
    <w:p w14:paraId="6A78A389" w14:textId="77777777" w:rsidR="00681D12" w:rsidRDefault="00681D12" w:rsidP="00B40982">
      <w:pPr>
        <w:ind w:left="1068" w:right="1066"/>
        <w:jc w:val="center"/>
        <w:rPr>
          <w:rStyle w:val="nfasis"/>
          <w:rFonts w:ascii="Arial Black" w:eastAsiaTheme="majorEastAsia" w:hAnsi="Arial Black"/>
          <w:b/>
          <w:i w:val="0"/>
          <w:spacing w:val="15"/>
          <w:sz w:val="24"/>
          <w:szCs w:val="24"/>
          <w:lang w:val="es-DO"/>
        </w:rPr>
      </w:pPr>
    </w:p>
    <w:p w14:paraId="31269D1B" w14:textId="77777777" w:rsidR="00AB48A6" w:rsidRDefault="00AB48A6" w:rsidP="00681D12">
      <w:pPr>
        <w:ind w:left="567" w:right="1066"/>
        <w:jc w:val="center"/>
        <w:rPr>
          <w:rStyle w:val="nfasis"/>
          <w:rFonts w:ascii="Arial Black" w:eastAsiaTheme="majorEastAsia" w:hAnsi="Arial Black"/>
          <w:b/>
          <w:i w:val="0"/>
          <w:spacing w:val="15"/>
          <w:sz w:val="24"/>
          <w:szCs w:val="24"/>
          <w:lang w:val="es-DO"/>
        </w:rPr>
      </w:pPr>
    </w:p>
    <w:p w14:paraId="3165E296" w14:textId="77777777" w:rsidR="00C15516" w:rsidRPr="00681D12" w:rsidRDefault="00681D12" w:rsidP="00681D12">
      <w:pPr>
        <w:pStyle w:val="Prrafodelista"/>
        <w:numPr>
          <w:ilvl w:val="0"/>
          <w:numId w:val="35"/>
        </w:numPr>
        <w:ind w:left="567"/>
        <w:rPr>
          <w:rStyle w:val="nfasis"/>
          <w:rFonts w:ascii="Arial Black" w:eastAsiaTheme="majorEastAsia" w:hAnsi="Arial Black"/>
          <w:b/>
          <w:i w:val="0"/>
          <w:spacing w:val="15"/>
          <w:sz w:val="24"/>
          <w:szCs w:val="24"/>
          <w:lang w:val="es-DO"/>
        </w:rPr>
      </w:pPr>
      <w:r>
        <w:rPr>
          <w:rStyle w:val="nfasis"/>
          <w:rFonts w:ascii="Arial Black" w:eastAsiaTheme="majorEastAsia" w:hAnsi="Arial Black"/>
          <w:b/>
          <w:i w:val="0"/>
          <w:spacing w:val="15"/>
          <w:sz w:val="24"/>
          <w:szCs w:val="24"/>
          <w:lang w:val="es-DO"/>
        </w:rPr>
        <w:t xml:space="preserve">LOTE – 01 - </w:t>
      </w:r>
      <w:r w:rsidRPr="00681D12">
        <w:rPr>
          <w:rStyle w:val="nfasis"/>
          <w:rFonts w:ascii="Arial Black" w:eastAsiaTheme="majorEastAsia" w:hAnsi="Arial Black"/>
          <w:b/>
          <w:i w:val="0"/>
          <w:spacing w:val="15"/>
          <w:sz w:val="24"/>
          <w:szCs w:val="24"/>
          <w:lang w:val="es-DO"/>
        </w:rPr>
        <w:t>PROYECTO DE CONST. DEL PLEY MUNICIPAL</w:t>
      </w:r>
    </w:p>
    <w:p w14:paraId="2CB25CCD" w14:textId="77777777" w:rsidR="00681D12" w:rsidRPr="00681D12" w:rsidRDefault="00681D12" w:rsidP="00681D12">
      <w:pPr>
        <w:pStyle w:val="Prrafodelista"/>
        <w:numPr>
          <w:ilvl w:val="0"/>
          <w:numId w:val="35"/>
        </w:numPr>
        <w:ind w:left="567" w:right="-709"/>
        <w:rPr>
          <w:rStyle w:val="nfasis"/>
          <w:rFonts w:ascii="Arial Black" w:eastAsiaTheme="majorEastAsia" w:hAnsi="Arial Black"/>
          <w:b/>
          <w:i w:val="0"/>
          <w:spacing w:val="15"/>
          <w:sz w:val="24"/>
          <w:szCs w:val="24"/>
          <w:lang w:val="es-DO"/>
        </w:rPr>
      </w:pPr>
      <w:r>
        <w:rPr>
          <w:rStyle w:val="nfasis"/>
          <w:rFonts w:ascii="Arial Black" w:eastAsiaTheme="majorEastAsia" w:hAnsi="Arial Black"/>
          <w:b/>
          <w:i w:val="0"/>
          <w:spacing w:val="15"/>
          <w:sz w:val="24"/>
          <w:szCs w:val="24"/>
          <w:lang w:val="es-DO"/>
        </w:rPr>
        <w:t xml:space="preserve">LOTE – 02 - </w:t>
      </w:r>
      <w:r w:rsidRPr="00681D12">
        <w:rPr>
          <w:rStyle w:val="nfasis"/>
          <w:rFonts w:ascii="Arial Black" w:eastAsiaTheme="majorEastAsia" w:hAnsi="Arial Black"/>
          <w:b/>
          <w:i w:val="0"/>
          <w:spacing w:val="15"/>
          <w:sz w:val="24"/>
          <w:szCs w:val="24"/>
          <w:lang w:val="es-DO"/>
        </w:rPr>
        <w:t>PROY</w:t>
      </w:r>
      <w:r>
        <w:rPr>
          <w:rStyle w:val="nfasis"/>
          <w:rFonts w:ascii="Arial Black" w:eastAsiaTheme="majorEastAsia" w:hAnsi="Arial Black"/>
          <w:b/>
          <w:i w:val="0"/>
          <w:spacing w:val="15"/>
          <w:sz w:val="24"/>
          <w:szCs w:val="24"/>
          <w:lang w:val="es-DO"/>
        </w:rPr>
        <w:t xml:space="preserve">ECTO DE CONST. DE UNA FUNERARIA </w:t>
      </w:r>
      <w:r w:rsidRPr="00681D12">
        <w:rPr>
          <w:rStyle w:val="nfasis"/>
          <w:rFonts w:ascii="Arial Black" w:eastAsiaTheme="majorEastAsia" w:hAnsi="Arial Black"/>
          <w:b/>
          <w:i w:val="0"/>
          <w:spacing w:val="15"/>
          <w:sz w:val="24"/>
          <w:szCs w:val="24"/>
          <w:lang w:val="es-DO"/>
        </w:rPr>
        <w:t>MUNICIPAL</w:t>
      </w:r>
    </w:p>
    <w:p w14:paraId="519EE2D0" w14:textId="77777777" w:rsidR="00B40982" w:rsidRPr="00C619FA" w:rsidRDefault="00B40982" w:rsidP="00B40982">
      <w:pPr>
        <w:spacing w:line="200" w:lineRule="exact"/>
        <w:rPr>
          <w:lang w:val="es-DO"/>
        </w:rPr>
      </w:pPr>
    </w:p>
    <w:p w14:paraId="57702432" w14:textId="77777777" w:rsidR="0054536E" w:rsidRPr="00C619FA" w:rsidRDefault="0054536E" w:rsidP="00B40982">
      <w:pPr>
        <w:spacing w:line="200" w:lineRule="exact"/>
        <w:rPr>
          <w:lang w:val="es-DO"/>
        </w:rPr>
      </w:pPr>
    </w:p>
    <w:p w14:paraId="04297BD1" w14:textId="77777777" w:rsidR="0054536E" w:rsidRPr="00C619FA" w:rsidRDefault="0054536E" w:rsidP="00B40982">
      <w:pPr>
        <w:spacing w:line="200" w:lineRule="exact"/>
        <w:rPr>
          <w:lang w:val="es-DO"/>
        </w:rPr>
      </w:pPr>
    </w:p>
    <w:p w14:paraId="467FB8BF" w14:textId="77777777" w:rsidR="00B40982" w:rsidRPr="00C619FA" w:rsidRDefault="00B40982" w:rsidP="00B40982">
      <w:pPr>
        <w:spacing w:line="200" w:lineRule="exact"/>
        <w:rPr>
          <w:lang w:val="es-DO"/>
        </w:rPr>
      </w:pPr>
    </w:p>
    <w:p w14:paraId="2CDF5D97" w14:textId="77777777" w:rsidR="00AE7C2E" w:rsidRPr="00482AB3" w:rsidRDefault="00482AB3" w:rsidP="00AE7C2E">
      <w:pPr>
        <w:tabs>
          <w:tab w:val="left" w:pos="8931"/>
        </w:tabs>
        <w:ind w:right="9"/>
        <w:jc w:val="center"/>
        <w:rPr>
          <w:rStyle w:val="nfasis"/>
          <w:rFonts w:ascii="Arial Black" w:eastAsiaTheme="majorEastAsia" w:hAnsi="Arial Black"/>
          <w:i w:val="0"/>
          <w:spacing w:val="15"/>
          <w:sz w:val="32"/>
          <w:szCs w:val="24"/>
          <w:lang w:val="es-DO"/>
        </w:rPr>
      </w:pPr>
      <w:r w:rsidRPr="00482AB3">
        <w:rPr>
          <w:rStyle w:val="nfasis"/>
          <w:rFonts w:ascii="Arial Black" w:eastAsiaTheme="majorEastAsia" w:hAnsi="Arial Black"/>
          <w:i w:val="0"/>
          <w:spacing w:val="15"/>
          <w:sz w:val="32"/>
          <w:szCs w:val="24"/>
          <w:lang w:val="es-DO"/>
        </w:rPr>
        <w:t>JDMC</w:t>
      </w:r>
      <w:r w:rsidR="00B40982" w:rsidRPr="00482AB3">
        <w:rPr>
          <w:rStyle w:val="nfasis"/>
          <w:rFonts w:ascii="Arial Black" w:eastAsiaTheme="majorEastAsia" w:hAnsi="Arial Black"/>
          <w:i w:val="0"/>
          <w:spacing w:val="15"/>
          <w:sz w:val="32"/>
          <w:szCs w:val="24"/>
          <w:lang w:val="es-DO"/>
        </w:rPr>
        <w:t>-CCC-C</w:t>
      </w:r>
      <w:r w:rsidR="00AD1D25" w:rsidRPr="00482AB3">
        <w:rPr>
          <w:rStyle w:val="nfasis"/>
          <w:rFonts w:ascii="Arial Black" w:eastAsiaTheme="majorEastAsia" w:hAnsi="Arial Black"/>
          <w:i w:val="0"/>
          <w:spacing w:val="15"/>
          <w:sz w:val="32"/>
          <w:szCs w:val="24"/>
          <w:lang w:val="es-DO"/>
        </w:rPr>
        <w:t>P</w:t>
      </w:r>
      <w:r w:rsidR="00B40982" w:rsidRPr="00482AB3">
        <w:rPr>
          <w:rStyle w:val="nfasis"/>
          <w:rFonts w:ascii="Arial Black" w:eastAsiaTheme="majorEastAsia" w:hAnsi="Arial Black"/>
          <w:i w:val="0"/>
          <w:spacing w:val="15"/>
          <w:sz w:val="32"/>
          <w:szCs w:val="24"/>
          <w:lang w:val="es-DO"/>
        </w:rPr>
        <w:t>-00</w:t>
      </w:r>
      <w:r w:rsidRPr="00482AB3">
        <w:rPr>
          <w:rStyle w:val="nfasis"/>
          <w:rFonts w:ascii="Arial Black" w:eastAsiaTheme="majorEastAsia" w:hAnsi="Arial Black"/>
          <w:i w:val="0"/>
          <w:spacing w:val="15"/>
          <w:sz w:val="32"/>
          <w:szCs w:val="24"/>
          <w:lang w:val="es-DO"/>
        </w:rPr>
        <w:t>1</w:t>
      </w:r>
      <w:r w:rsidR="001F118D" w:rsidRPr="00482AB3">
        <w:rPr>
          <w:rStyle w:val="nfasis"/>
          <w:rFonts w:ascii="Arial Black" w:eastAsiaTheme="majorEastAsia" w:hAnsi="Arial Black"/>
          <w:i w:val="0"/>
          <w:spacing w:val="15"/>
          <w:sz w:val="32"/>
          <w:szCs w:val="24"/>
          <w:lang w:val="es-DO"/>
        </w:rPr>
        <w:t>-202</w:t>
      </w:r>
      <w:r w:rsidRPr="00482AB3">
        <w:rPr>
          <w:rStyle w:val="nfasis"/>
          <w:rFonts w:ascii="Arial Black" w:eastAsiaTheme="majorEastAsia" w:hAnsi="Arial Black"/>
          <w:i w:val="0"/>
          <w:spacing w:val="15"/>
          <w:sz w:val="32"/>
          <w:szCs w:val="24"/>
          <w:lang w:val="es-DO"/>
        </w:rPr>
        <w:t>2</w:t>
      </w:r>
    </w:p>
    <w:p w14:paraId="10163A68" w14:textId="77777777" w:rsidR="00D56BFF" w:rsidRPr="00AE7C2E" w:rsidRDefault="00C4445C" w:rsidP="00AE7C2E">
      <w:pPr>
        <w:tabs>
          <w:tab w:val="left" w:pos="8931"/>
        </w:tabs>
        <w:ind w:right="9"/>
        <w:jc w:val="center"/>
        <w:rPr>
          <w:rFonts w:ascii="Arial Black" w:eastAsiaTheme="majorEastAsia" w:hAnsi="Arial Black"/>
          <w:iCs/>
          <w:spacing w:val="15"/>
          <w:sz w:val="24"/>
          <w:szCs w:val="24"/>
          <w:lang w:val="es-DO"/>
        </w:rPr>
      </w:pPr>
      <w:hyperlink r:id="rId9" w:history="1">
        <w:r w:rsidR="00482AB3" w:rsidRPr="00777839">
          <w:rPr>
            <w:rStyle w:val="Hipervnculo"/>
            <w:sz w:val="28"/>
            <w:lang w:val="es-DO"/>
          </w:rPr>
          <w:t>www.juntadistritalelcarreton.gob.do</w:t>
        </w:r>
      </w:hyperlink>
      <w:r w:rsidR="00D40117" w:rsidRPr="00AE7C2E">
        <w:rPr>
          <w:rFonts w:ascii="Arial" w:eastAsia="Arial" w:hAnsi="Arial" w:cs="Arial"/>
          <w:b/>
          <w:w w:val="82"/>
          <w:sz w:val="40"/>
          <w:szCs w:val="28"/>
          <w:lang w:val="es-DO"/>
        </w:rPr>
        <w:t xml:space="preserve"> </w:t>
      </w:r>
    </w:p>
    <w:p w14:paraId="3FCB655F" w14:textId="77777777" w:rsidR="00B40982" w:rsidRPr="00C619FA" w:rsidRDefault="00B40982" w:rsidP="00B40982">
      <w:pPr>
        <w:spacing w:before="8" w:line="180" w:lineRule="exact"/>
        <w:rPr>
          <w:sz w:val="18"/>
          <w:szCs w:val="18"/>
          <w:lang w:val="es-DO"/>
        </w:rPr>
      </w:pPr>
    </w:p>
    <w:p w14:paraId="78FCD330" w14:textId="77777777" w:rsidR="00B40982" w:rsidRPr="00C619FA" w:rsidRDefault="00B40982" w:rsidP="00B40982">
      <w:pPr>
        <w:spacing w:line="200" w:lineRule="exact"/>
        <w:rPr>
          <w:lang w:val="es-DO"/>
        </w:rPr>
      </w:pPr>
    </w:p>
    <w:p w14:paraId="163EC4F0" w14:textId="77777777" w:rsidR="00B40982" w:rsidRPr="00C619FA" w:rsidRDefault="00B40982" w:rsidP="00B40982">
      <w:pPr>
        <w:spacing w:before="9" w:line="100" w:lineRule="exact"/>
        <w:rPr>
          <w:sz w:val="11"/>
          <w:szCs w:val="11"/>
          <w:lang w:val="es-DO"/>
        </w:rPr>
      </w:pPr>
    </w:p>
    <w:p w14:paraId="0115DF44" w14:textId="77777777" w:rsidR="00B40982" w:rsidRPr="00C619FA" w:rsidRDefault="00B40982" w:rsidP="00B40982">
      <w:pPr>
        <w:spacing w:line="200" w:lineRule="exact"/>
        <w:rPr>
          <w:lang w:val="es-DO"/>
        </w:rPr>
      </w:pPr>
    </w:p>
    <w:p w14:paraId="3F22F065" w14:textId="77777777" w:rsidR="00681D12" w:rsidRDefault="00681D12" w:rsidP="00482AB3">
      <w:pPr>
        <w:ind w:right="9"/>
        <w:jc w:val="center"/>
        <w:rPr>
          <w:b/>
          <w:sz w:val="24"/>
          <w:lang w:val="es-DO"/>
        </w:rPr>
      </w:pPr>
    </w:p>
    <w:p w14:paraId="3A6D317A" w14:textId="77777777" w:rsidR="00B40982" w:rsidRPr="00482AB3" w:rsidRDefault="00482AB3" w:rsidP="00482AB3">
      <w:pPr>
        <w:ind w:right="9"/>
        <w:jc w:val="center"/>
        <w:rPr>
          <w:rFonts w:ascii="Arial" w:eastAsia="Arial" w:hAnsi="Arial" w:cs="Arial"/>
          <w:b/>
          <w:sz w:val="28"/>
          <w:szCs w:val="22"/>
          <w:lang w:val="es-DO"/>
        </w:rPr>
      </w:pPr>
      <w:r w:rsidRPr="00482AB3">
        <w:rPr>
          <w:b/>
          <w:sz w:val="24"/>
          <w:lang w:val="es-DO"/>
        </w:rPr>
        <w:t>D.M. El Carretón</w:t>
      </w:r>
      <w:r w:rsidR="00D40117" w:rsidRPr="00482AB3">
        <w:rPr>
          <w:b/>
          <w:sz w:val="24"/>
          <w:lang w:val="es-DO"/>
        </w:rPr>
        <w:t xml:space="preserve">, </w:t>
      </w:r>
      <w:r w:rsidR="00B40982" w:rsidRPr="00482AB3">
        <w:rPr>
          <w:b/>
          <w:sz w:val="24"/>
          <w:lang w:val="es-DO"/>
        </w:rPr>
        <w:t>República Dominicana</w:t>
      </w:r>
    </w:p>
    <w:p w14:paraId="0A0FF203" w14:textId="77777777" w:rsidR="00B40982" w:rsidRPr="00482AB3" w:rsidRDefault="00482AB3" w:rsidP="00482AB3">
      <w:pPr>
        <w:jc w:val="center"/>
        <w:rPr>
          <w:b/>
          <w:sz w:val="24"/>
          <w:lang w:val="es-DO"/>
        </w:rPr>
      </w:pPr>
      <w:r w:rsidRPr="00482AB3">
        <w:rPr>
          <w:b/>
          <w:sz w:val="24"/>
          <w:lang w:val="es-DO"/>
        </w:rPr>
        <w:t xml:space="preserve">Febrero </w:t>
      </w:r>
      <w:r w:rsidR="00C15516" w:rsidRPr="00482AB3">
        <w:rPr>
          <w:b/>
          <w:sz w:val="24"/>
          <w:lang w:val="es-DO"/>
        </w:rPr>
        <w:t>de 202</w:t>
      </w:r>
      <w:r w:rsidRPr="00482AB3">
        <w:rPr>
          <w:b/>
          <w:sz w:val="24"/>
          <w:lang w:val="es-DO"/>
        </w:rPr>
        <w:t>2</w:t>
      </w:r>
    </w:p>
    <w:p w14:paraId="20C404A7" w14:textId="77777777" w:rsidR="00B40982" w:rsidRPr="00D56BFF" w:rsidRDefault="00B40982" w:rsidP="00482AB3">
      <w:pPr>
        <w:jc w:val="center"/>
        <w:rPr>
          <w:rFonts w:eastAsiaTheme="minorHAnsi"/>
          <w:b/>
          <w:sz w:val="28"/>
          <w:szCs w:val="22"/>
          <w:lang w:val="es-ES"/>
        </w:rPr>
      </w:pPr>
      <w:r w:rsidRPr="00482AB3">
        <w:rPr>
          <w:rFonts w:ascii="Arial" w:eastAsia="Arial" w:hAnsi="Arial" w:cs="Arial"/>
          <w:color w:val="000099"/>
          <w:w w:val="71"/>
          <w:sz w:val="28"/>
          <w:szCs w:val="22"/>
          <w:lang w:val="es-DO"/>
        </w:rPr>
        <w:br w:type="page"/>
      </w:r>
      <w:r w:rsidR="00D40117" w:rsidRPr="00D56BFF">
        <w:rPr>
          <w:rFonts w:eastAsiaTheme="minorHAnsi"/>
          <w:b/>
          <w:sz w:val="28"/>
          <w:szCs w:val="22"/>
          <w:lang w:val="es-ES"/>
        </w:rPr>
        <w:lastRenderedPageBreak/>
        <w:t>TABLA DE CONTENIDO</w:t>
      </w:r>
    </w:p>
    <w:sdt>
      <w:sdtPr>
        <w:rPr>
          <w:rFonts w:ascii="Times New Roman" w:eastAsia="Times New Roman" w:hAnsi="Times New Roman" w:cs="Times New Roman"/>
          <w:b w:val="0"/>
          <w:bCs w:val="0"/>
          <w:color w:val="auto"/>
          <w:sz w:val="20"/>
          <w:szCs w:val="20"/>
          <w:lang w:val="en-US" w:eastAsia="en-US"/>
        </w:rPr>
        <w:id w:val="-2100010738"/>
        <w:docPartObj>
          <w:docPartGallery w:val="Table of Contents"/>
          <w:docPartUnique/>
        </w:docPartObj>
      </w:sdtPr>
      <w:sdtEndPr/>
      <w:sdtContent>
        <w:p w14:paraId="1AF350EA" w14:textId="77777777" w:rsidR="00581975" w:rsidRDefault="00581975">
          <w:pPr>
            <w:pStyle w:val="TtuloTDC"/>
          </w:pPr>
        </w:p>
        <w:p w14:paraId="0373D71C" w14:textId="77777777" w:rsidR="00581975" w:rsidRDefault="00581975">
          <w:pPr>
            <w:pStyle w:val="TDC1"/>
            <w:rPr>
              <w:rFonts w:asciiTheme="minorHAnsi" w:eastAsiaTheme="minorEastAsia" w:hAnsiTheme="minorHAnsi" w:cstheme="minorBidi"/>
              <w:noProof/>
              <w:sz w:val="22"/>
              <w:szCs w:val="22"/>
              <w:lang w:val="es-ES" w:eastAsia="es-ES"/>
            </w:rPr>
          </w:pPr>
          <w:r>
            <w:fldChar w:fldCharType="begin"/>
          </w:r>
          <w:r w:rsidRPr="00482AB3">
            <w:rPr>
              <w:lang w:val="es-DO"/>
            </w:rPr>
            <w:instrText xml:space="preserve"> TOC \o "1-3" \h \z \u </w:instrText>
          </w:r>
          <w:r>
            <w:fldChar w:fldCharType="separate"/>
          </w:r>
          <w:hyperlink w:anchor="_Toc472960865" w:history="1">
            <w:r w:rsidRPr="00482AB3">
              <w:rPr>
                <w:rStyle w:val="Hipervnculo"/>
                <w:b/>
                <w:noProof/>
                <w:lang w:val="es-DO"/>
              </w:rPr>
              <w:t xml:space="preserve">DOCUMENTO  BASE Y CONDICIONES  </w:t>
            </w:r>
            <w:r w:rsidRPr="009F0117">
              <w:rPr>
                <w:rStyle w:val="Hipervnculo"/>
                <w:b/>
                <w:noProof/>
              </w:rPr>
              <w:t>DEL PROCESO DE ADQUISICIÓN  DE OBRAS  POR COMPARACIÓN  DE PRECIOS</w:t>
            </w:r>
            <w:r>
              <w:rPr>
                <w:noProof/>
                <w:webHidden/>
              </w:rPr>
              <w:tab/>
            </w:r>
            <w:r>
              <w:rPr>
                <w:noProof/>
                <w:webHidden/>
              </w:rPr>
              <w:fldChar w:fldCharType="begin"/>
            </w:r>
            <w:r>
              <w:rPr>
                <w:noProof/>
                <w:webHidden/>
              </w:rPr>
              <w:instrText xml:space="preserve"> PAGEREF _Toc472960865 \h </w:instrText>
            </w:r>
            <w:r>
              <w:rPr>
                <w:noProof/>
                <w:webHidden/>
              </w:rPr>
            </w:r>
            <w:r>
              <w:rPr>
                <w:noProof/>
                <w:webHidden/>
              </w:rPr>
              <w:fldChar w:fldCharType="separate"/>
            </w:r>
            <w:r w:rsidR="00612632">
              <w:rPr>
                <w:noProof/>
                <w:webHidden/>
              </w:rPr>
              <w:t>4</w:t>
            </w:r>
            <w:r>
              <w:rPr>
                <w:noProof/>
                <w:webHidden/>
              </w:rPr>
              <w:fldChar w:fldCharType="end"/>
            </w:r>
          </w:hyperlink>
        </w:p>
        <w:p w14:paraId="0E100632"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66" w:history="1">
            <w:r w:rsidR="00581975" w:rsidRPr="009F0117">
              <w:rPr>
                <w:rStyle w:val="Hipervnculo"/>
                <w:b/>
                <w:noProof/>
              </w:rPr>
              <w:t>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Objetivos</w:t>
            </w:r>
            <w:r w:rsidR="00581975">
              <w:rPr>
                <w:noProof/>
                <w:webHidden/>
              </w:rPr>
              <w:tab/>
            </w:r>
            <w:r w:rsidR="00581975">
              <w:rPr>
                <w:noProof/>
                <w:webHidden/>
              </w:rPr>
              <w:fldChar w:fldCharType="begin"/>
            </w:r>
            <w:r w:rsidR="00581975">
              <w:rPr>
                <w:noProof/>
                <w:webHidden/>
              </w:rPr>
              <w:instrText xml:space="preserve"> PAGEREF _Toc472960866 \h </w:instrText>
            </w:r>
            <w:r w:rsidR="00581975">
              <w:rPr>
                <w:noProof/>
                <w:webHidden/>
              </w:rPr>
            </w:r>
            <w:r w:rsidR="00581975">
              <w:rPr>
                <w:noProof/>
                <w:webHidden/>
              </w:rPr>
              <w:fldChar w:fldCharType="separate"/>
            </w:r>
            <w:r w:rsidR="00612632">
              <w:rPr>
                <w:noProof/>
                <w:webHidden/>
              </w:rPr>
              <w:t>4</w:t>
            </w:r>
            <w:r w:rsidR="00581975">
              <w:rPr>
                <w:noProof/>
                <w:webHidden/>
              </w:rPr>
              <w:fldChar w:fldCharType="end"/>
            </w:r>
          </w:hyperlink>
        </w:p>
        <w:p w14:paraId="17CA6869"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67" w:history="1">
            <w:r w:rsidR="00581975" w:rsidRPr="009F0117">
              <w:rPr>
                <w:rStyle w:val="Hipervnculo"/>
                <w:b/>
                <w:noProof/>
              </w:rPr>
              <w:t>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Disponibilidad  y Adquisición   del Documento Base y Condiciones</w:t>
            </w:r>
            <w:r w:rsidR="00581975">
              <w:rPr>
                <w:noProof/>
                <w:webHidden/>
              </w:rPr>
              <w:tab/>
            </w:r>
            <w:r w:rsidR="00581975">
              <w:rPr>
                <w:noProof/>
                <w:webHidden/>
              </w:rPr>
              <w:fldChar w:fldCharType="begin"/>
            </w:r>
            <w:r w:rsidR="00581975">
              <w:rPr>
                <w:noProof/>
                <w:webHidden/>
              </w:rPr>
              <w:instrText xml:space="preserve"> PAGEREF _Toc472960867 \h </w:instrText>
            </w:r>
            <w:r w:rsidR="00581975">
              <w:rPr>
                <w:noProof/>
                <w:webHidden/>
              </w:rPr>
            </w:r>
            <w:r w:rsidR="00581975">
              <w:rPr>
                <w:noProof/>
                <w:webHidden/>
              </w:rPr>
              <w:fldChar w:fldCharType="separate"/>
            </w:r>
            <w:r w:rsidR="00612632">
              <w:rPr>
                <w:noProof/>
                <w:webHidden/>
              </w:rPr>
              <w:t>4</w:t>
            </w:r>
            <w:r w:rsidR="00581975">
              <w:rPr>
                <w:noProof/>
                <w:webHidden/>
              </w:rPr>
              <w:fldChar w:fldCharType="end"/>
            </w:r>
          </w:hyperlink>
        </w:p>
        <w:p w14:paraId="4B14391E"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68" w:history="1">
            <w:r w:rsidR="00581975" w:rsidRPr="009F0117">
              <w:rPr>
                <w:rStyle w:val="Hipervnculo"/>
                <w:b/>
                <w:noProof/>
              </w:rPr>
              <w:t>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De los Oferentes/Proponentes Hábiles e Inhábiles</w:t>
            </w:r>
            <w:r w:rsidR="00581975">
              <w:rPr>
                <w:noProof/>
                <w:webHidden/>
              </w:rPr>
              <w:tab/>
            </w:r>
            <w:r w:rsidR="00581975">
              <w:rPr>
                <w:noProof/>
                <w:webHidden/>
              </w:rPr>
              <w:fldChar w:fldCharType="begin"/>
            </w:r>
            <w:r w:rsidR="00581975">
              <w:rPr>
                <w:noProof/>
                <w:webHidden/>
              </w:rPr>
              <w:instrText xml:space="preserve"> PAGEREF _Toc472960868 \h </w:instrText>
            </w:r>
            <w:r w:rsidR="00581975">
              <w:rPr>
                <w:noProof/>
                <w:webHidden/>
              </w:rPr>
            </w:r>
            <w:r w:rsidR="00581975">
              <w:rPr>
                <w:noProof/>
                <w:webHidden/>
              </w:rPr>
              <w:fldChar w:fldCharType="separate"/>
            </w:r>
            <w:r w:rsidR="00612632">
              <w:rPr>
                <w:noProof/>
                <w:webHidden/>
              </w:rPr>
              <w:t>4</w:t>
            </w:r>
            <w:r w:rsidR="00581975">
              <w:rPr>
                <w:noProof/>
                <w:webHidden/>
              </w:rPr>
              <w:fldChar w:fldCharType="end"/>
            </w:r>
          </w:hyperlink>
        </w:p>
        <w:p w14:paraId="61E01DD8" w14:textId="77777777" w:rsidR="00581975" w:rsidRDefault="00C4445C">
          <w:pPr>
            <w:pStyle w:val="TDC2"/>
            <w:rPr>
              <w:rFonts w:asciiTheme="minorHAnsi" w:eastAsiaTheme="minorEastAsia" w:hAnsiTheme="minorHAnsi" w:cstheme="minorBidi"/>
              <w:noProof/>
              <w:sz w:val="22"/>
              <w:szCs w:val="22"/>
              <w:lang w:val="es-ES" w:eastAsia="es-ES"/>
            </w:rPr>
          </w:pPr>
          <w:hyperlink w:anchor="_Toc472960869" w:history="1">
            <w:r w:rsidR="00581975" w:rsidRPr="009F0117">
              <w:rPr>
                <w:rStyle w:val="Hipervnculo"/>
                <w:b/>
                <w:noProof/>
              </w:rPr>
              <w:t>3.1 Prohibición de Contratar</w:t>
            </w:r>
            <w:r w:rsidR="00581975">
              <w:rPr>
                <w:noProof/>
                <w:webHidden/>
              </w:rPr>
              <w:tab/>
            </w:r>
            <w:r w:rsidR="00581975">
              <w:rPr>
                <w:noProof/>
                <w:webHidden/>
              </w:rPr>
              <w:fldChar w:fldCharType="begin"/>
            </w:r>
            <w:r w:rsidR="00581975">
              <w:rPr>
                <w:noProof/>
                <w:webHidden/>
              </w:rPr>
              <w:instrText xml:space="preserve"> PAGEREF _Toc472960869 \h </w:instrText>
            </w:r>
            <w:r w:rsidR="00581975">
              <w:rPr>
                <w:noProof/>
                <w:webHidden/>
              </w:rPr>
            </w:r>
            <w:r w:rsidR="00581975">
              <w:rPr>
                <w:noProof/>
                <w:webHidden/>
              </w:rPr>
              <w:fldChar w:fldCharType="separate"/>
            </w:r>
            <w:r w:rsidR="00612632">
              <w:rPr>
                <w:noProof/>
                <w:webHidden/>
              </w:rPr>
              <w:t>4</w:t>
            </w:r>
            <w:r w:rsidR="00581975">
              <w:rPr>
                <w:noProof/>
                <w:webHidden/>
              </w:rPr>
              <w:fldChar w:fldCharType="end"/>
            </w:r>
          </w:hyperlink>
        </w:p>
        <w:p w14:paraId="6DE5E186"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70" w:history="1">
            <w:r w:rsidR="00581975" w:rsidRPr="009F0117">
              <w:rPr>
                <w:rStyle w:val="Hipervnculo"/>
                <w:b/>
                <w:noProof/>
              </w:rPr>
              <w:t>4)</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Descripción de la Obra a Contratar:</w:t>
            </w:r>
            <w:r w:rsidR="00581975">
              <w:rPr>
                <w:noProof/>
                <w:webHidden/>
              </w:rPr>
              <w:tab/>
            </w:r>
            <w:r w:rsidR="00581975">
              <w:rPr>
                <w:noProof/>
                <w:webHidden/>
              </w:rPr>
              <w:fldChar w:fldCharType="begin"/>
            </w:r>
            <w:r w:rsidR="00581975">
              <w:rPr>
                <w:noProof/>
                <w:webHidden/>
              </w:rPr>
              <w:instrText xml:space="preserve"> PAGEREF _Toc472960870 \h </w:instrText>
            </w:r>
            <w:r w:rsidR="00581975">
              <w:rPr>
                <w:noProof/>
                <w:webHidden/>
              </w:rPr>
            </w:r>
            <w:r w:rsidR="00581975">
              <w:rPr>
                <w:noProof/>
                <w:webHidden/>
              </w:rPr>
              <w:fldChar w:fldCharType="separate"/>
            </w:r>
            <w:r w:rsidR="00612632">
              <w:rPr>
                <w:noProof/>
                <w:webHidden/>
              </w:rPr>
              <w:t>7</w:t>
            </w:r>
            <w:r w:rsidR="00581975">
              <w:rPr>
                <w:noProof/>
                <w:webHidden/>
              </w:rPr>
              <w:fldChar w:fldCharType="end"/>
            </w:r>
          </w:hyperlink>
        </w:p>
        <w:p w14:paraId="2709CDC3"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71" w:history="1">
            <w:r w:rsidR="00581975" w:rsidRPr="009F0117">
              <w:rPr>
                <w:rStyle w:val="Hipervnculo"/>
                <w:b/>
                <w:noProof/>
              </w:rPr>
              <w:t>5)</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Procedimiento   de Selección</w:t>
            </w:r>
            <w:r w:rsidR="00581975">
              <w:rPr>
                <w:noProof/>
                <w:webHidden/>
              </w:rPr>
              <w:tab/>
            </w:r>
            <w:r w:rsidR="00581975">
              <w:rPr>
                <w:noProof/>
                <w:webHidden/>
              </w:rPr>
              <w:fldChar w:fldCharType="begin"/>
            </w:r>
            <w:r w:rsidR="00581975">
              <w:rPr>
                <w:noProof/>
                <w:webHidden/>
              </w:rPr>
              <w:instrText xml:space="preserve"> PAGEREF _Toc472960871 \h </w:instrText>
            </w:r>
            <w:r w:rsidR="00581975">
              <w:rPr>
                <w:noProof/>
                <w:webHidden/>
              </w:rPr>
            </w:r>
            <w:r w:rsidR="00581975">
              <w:rPr>
                <w:noProof/>
                <w:webHidden/>
              </w:rPr>
              <w:fldChar w:fldCharType="separate"/>
            </w:r>
            <w:r w:rsidR="00612632">
              <w:rPr>
                <w:noProof/>
                <w:webHidden/>
              </w:rPr>
              <w:t>7</w:t>
            </w:r>
            <w:r w:rsidR="00581975">
              <w:rPr>
                <w:noProof/>
                <w:webHidden/>
              </w:rPr>
              <w:fldChar w:fldCharType="end"/>
            </w:r>
          </w:hyperlink>
        </w:p>
        <w:p w14:paraId="3E2783E3"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72" w:history="1">
            <w:r w:rsidR="00581975" w:rsidRPr="009F0117">
              <w:rPr>
                <w:rStyle w:val="Hipervnculo"/>
                <w:b/>
                <w:noProof/>
              </w:rPr>
              <w:t>6)</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Presentación  de Propuestas  Técnicas y Económicas  "Sobre A" y "Sobre  B"</w:t>
            </w:r>
            <w:r w:rsidR="00581975">
              <w:rPr>
                <w:noProof/>
                <w:webHidden/>
              </w:rPr>
              <w:tab/>
            </w:r>
            <w:r w:rsidR="00581975">
              <w:rPr>
                <w:noProof/>
                <w:webHidden/>
              </w:rPr>
              <w:fldChar w:fldCharType="begin"/>
            </w:r>
            <w:r w:rsidR="00581975">
              <w:rPr>
                <w:noProof/>
                <w:webHidden/>
              </w:rPr>
              <w:instrText xml:space="preserve"> PAGEREF _Toc472960872 \h </w:instrText>
            </w:r>
            <w:r w:rsidR="00581975">
              <w:rPr>
                <w:noProof/>
                <w:webHidden/>
              </w:rPr>
            </w:r>
            <w:r w:rsidR="00581975">
              <w:rPr>
                <w:noProof/>
                <w:webHidden/>
              </w:rPr>
              <w:fldChar w:fldCharType="separate"/>
            </w:r>
            <w:r w:rsidR="00612632">
              <w:rPr>
                <w:noProof/>
                <w:webHidden/>
              </w:rPr>
              <w:t>7</w:t>
            </w:r>
            <w:r w:rsidR="00581975">
              <w:rPr>
                <w:noProof/>
                <w:webHidden/>
              </w:rPr>
              <w:fldChar w:fldCharType="end"/>
            </w:r>
          </w:hyperlink>
        </w:p>
        <w:p w14:paraId="0CFB7156"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73" w:history="1">
            <w:r w:rsidR="00581975" w:rsidRPr="009F0117">
              <w:rPr>
                <w:rStyle w:val="Hipervnculo"/>
                <w:b/>
                <w:noProof/>
              </w:rPr>
              <w:t>7)</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Apertura de Sobres</w:t>
            </w:r>
            <w:r w:rsidR="00581975">
              <w:rPr>
                <w:noProof/>
                <w:webHidden/>
              </w:rPr>
              <w:tab/>
            </w:r>
            <w:r w:rsidR="00581975">
              <w:rPr>
                <w:noProof/>
                <w:webHidden/>
              </w:rPr>
              <w:fldChar w:fldCharType="begin"/>
            </w:r>
            <w:r w:rsidR="00581975">
              <w:rPr>
                <w:noProof/>
                <w:webHidden/>
              </w:rPr>
              <w:instrText xml:space="preserve"> PAGEREF _Toc472960873 \h </w:instrText>
            </w:r>
            <w:r w:rsidR="00581975">
              <w:rPr>
                <w:noProof/>
                <w:webHidden/>
              </w:rPr>
            </w:r>
            <w:r w:rsidR="00581975">
              <w:rPr>
                <w:noProof/>
                <w:webHidden/>
              </w:rPr>
              <w:fldChar w:fldCharType="separate"/>
            </w:r>
            <w:r w:rsidR="00612632">
              <w:rPr>
                <w:noProof/>
                <w:webHidden/>
              </w:rPr>
              <w:t>8</w:t>
            </w:r>
            <w:r w:rsidR="00581975">
              <w:rPr>
                <w:noProof/>
                <w:webHidden/>
              </w:rPr>
              <w:fldChar w:fldCharType="end"/>
            </w:r>
          </w:hyperlink>
        </w:p>
        <w:p w14:paraId="2537A9DD"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74" w:history="1">
            <w:r w:rsidR="00581975" w:rsidRPr="009F0117">
              <w:rPr>
                <w:rStyle w:val="Hipervnculo"/>
                <w:b/>
                <w:noProof/>
              </w:rPr>
              <w:t>8)</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Documentación a presentar</w:t>
            </w:r>
            <w:r w:rsidR="00581975">
              <w:rPr>
                <w:noProof/>
                <w:webHidden/>
              </w:rPr>
              <w:tab/>
            </w:r>
            <w:r w:rsidR="00581975">
              <w:rPr>
                <w:noProof/>
                <w:webHidden/>
              </w:rPr>
              <w:fldChar w:fldCharType="begin"/>
            </w:r>
            <w:r w:rsidR="00581975">
              <w:rPr>
                <w:noProof/>
                <w:webHidden/>
              </w:rPr>
              <w:instrText xml:space="preserve"> PAGEREF _Toc472960874 \h </w:instrText>
            </w:r>
            <w:r w:rsidR="00581975">
              <w:rPr>
                <w:noProof/>
                <w:webHidden/>
              </w:rPr>
            </w:r>
            <w:r w:rsidR="00581975">
              <w:rPr>
                <w:noProof/>
                <w:webHidden/>
              </w:rPr>
              <w:fldChar w:fldCharType="separate"/>
            </w:r>
            <w:r w:rsidR="00612632">
              <w:rPr>
                <w:noProof/>
                <w:webHidden/>
              </w:rPr>
              <w:t>8</w:t>
            </w:r>
            <w:r w:rsidR="00581975">
              <w:rPr>
                <w:noProof/>
                <w:webHidden/>
              </w:rPr>
              <w:fldChar w:fldCharType="end"/>
            </w:r>
          </w:hyperlink>
        </w:p>
        <w:p w14:paraId="637C50E9" w14:textId="77777777" w:rsidR="00581975" w:rsidRDefault="00C4445C">
          <w:pPr>
            <w:pStyle w:val="TDC2"/>
            <w:rPr>
              <w:rFonts w:asciiTheme="minorHAnsi" w:eastAsiaTheme="minorEastAsia" w:hAnsiTheme="minorHAnsi" w:cstheme="minorBidi"/>
              <w:noProof/>
              <w:sz w:val="22"/>
              <w:szCs w:val="22"/>
              <w:lang w:val="es-ES" w:eastAsia="es-ES"/>
            </w:rPr>
          </w:pPr>
          <w:hyperlink w:anchor="_Toc472960875" w:history="1">
            <w:r w:rsidR="00581975" w:rsidRPr="009F0117">
              <w:rPr>
                <w:rStyle w:val="Hipervnculo"/>
                <w:b/>
                <w:noProof/>
              </w:rPr>
              <w:t>8.1.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Propuesta  Técnica  "Sobre  A":</w:t>
            </w:r>
            <w:r w:rsidR="00581975">
              <w:rPr>
                <w:noProof/>
                <w:webHidden/>
              </w:rPr>
              <w:tab/>
            </w:r>
            <w:r w:rsidR="00581975">
              <w:rPr>
                <w:noProof/>
                <w:webHidden/>
              </w:rPr>
              <w:fldChar w:fldCharType="begin"/>
            </w:r>
            <w:r w:rsidR="00581975">
              <w:rPr>
                <w:noProof/>
                <w:webHidden/>
              </w:rPr>
              <w:instrText xml:space="preserve"> PAGEREF _Toc472960875 \h </w:instrText>
            </w:r>
            <w:r w:rsidR="00581975">
              <w:rPr>
                <w:noProof/>
                <w:webHidden/>
              </w:rPr>
            </w:r>
            <w:r w:rsidR="00581975">
              <w:rPr>
                <w:noProof/>
                <w:webHidden/>
              </w:rPr>
              <w:fldChar w:fldCharType="separate"/>
            </w:r>
            <w:r w:rsidR="00612632">
              <w:rPr>
                <w:noProof/>
                <w:webHidden/>
              </w:rPr>
              <w:t>8</w:t>
            </w:r>
            <w:r w:rsidR="00581975">
              <w:rPr>
                <w:noProof/>
                <w:webHidden/>
              </w:rPr>
              <w:fldChar w:fldCharType="end"/>
            </w:r>
          </w:hyperlink>
        </w:p>
        <w:p w14:paraId="3338DB61" w14:textId="77777777" w:rsidR="00581975" w:rsidRDefault="00C4445C">
          <w:pPr>
            <w:pStyle w:val="TDC3"/>
            <w:rPr>
              <w:rFonts w:asciiTheme="minorHAnsi" w:eastAsiaTheme="minorEastAsia" w:hAnsiTheme="minorHAnsi" w:cstheme="minorBidi"/>
              <w:noProof/>
              <w:sz w:val="22"/>
              <w:szCs w:val="22"/>
              <w:lang w:val="es-ES" w:eastAsia="es-ES"/>
            </w:rPr>
          </w:pPr>
          <w:hyperlink w:anchor="_Toc472960876" w:history="1">
            <w:r w:rsidR="00581975" w:rsidRPr="009F0117">
              <w:rPr>
                <w:rStyle w:val="Hipervnculo"/>
                <w:b/>
                <w:noProof/>
              </w:rPr>
              <w:t>8.1.1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Formularios  Estándar:</w:t>
            </w:r>
            <w:r w:rsidR="00581975">
              <w:rPr>
                <w:noProof/>
                <w:webHidden/>
              </w:rPr>
              <w:tab/>
            </w:r>
            <w:r w:rsidR="00581975">
              <w:rPr>
                <w:noProof/>
                <w:webHidden/>
              </w:rPr>
              <w:fldChar w:fldCharType="begin"/>
            </w:r>
            <w:r w:rsidR="00581975">
              <w:rPr>
                <w:noProof/>
                <w:webHidden/>
              </w:rPr>
              <w:instrText xml:space="preserve"> PAGEREF _Toc472960876 \h </w:instrText>
            </w:r>
            <w:r w:rsidR="00581975">
              <w:rPr>
                <w:noProof/>
                <w:webHidden/>
              </w:rPr>
            </w:r>
            <w:r w:rsidR="00581975">
              <w:rPr>
                <w:noProof/>
                <w:webHidden/>
              </w:rPr>
              <w:fldChar w:fldCharType="separate"/>
            </w:r>
            <w:r w:rsidR="00612632">
              <w:rPr>
                <w:noProof/>
                <w:webHidden/>
              </w:rPr>
              <w:t>8</w:t>
            </w:r>
            <w:r w:rsidR="00581975">
              <w:rPr>
                <w:noProof/>
                <w:webHidden/>
              </w:rPr>
              <w:fldChar w:fldCharType="end"/>
            </w:r>
          </w:hyperlink>
        </w:p>
        <w:p w14:paraId="2744DED3" w14:textId="77777777" w:rsidR="00581975" w:rsidRDefault="00C4445C">
          <w:pPr>
            <w:pStyle w:val="TDC3"/>
            <w:rPr>
              <w:rFonts w:asciiTheme="minorHAnsi" w:eastAsiaTheme="minorEastAsia" w:hAnsiTheme="minorHAnsi" w:cstheme="minorBidi"/>
              <w:noProof/>
              <w:sz w:val="22"/>
              <w:szCs w:val="22"/>
              <w:lang w:val="es-ES" w:eastAsia="es-ES"/>
            </w:rPr>
          </w:pPr>
          <w:hyperlink w:anchor="_Toc472960877" w:history="1">
            <w:r w:rsidR="00581975" w:rsidRPr="009F0117">
              <w:rPr>
                <w:rStyle w:val="Hipervnculo"/>
                <w:b/>
                <w:noProof/>
              </w:rPr>
              <w:t>8.1.2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Documentos  para Evaluación  Legal:</w:t>
            </w:r>
            <w:r w:rsidR="00581975">
              <w:rPr>
                <w:noProof/>
                <w:webHidden/>
              </w:rPr>
              <w:tab/>
            </w:r>
            <w:r w:rsidR="00581975">
              <w:rPr>
                <w:noProof/>
                <w:webHidden/>
              </w:rPr>
              <w:fldChar w:fldCharType="begin"/>
            </w:r>
            <w:r w:rsidR="00581975">
              <w:rPr>
                <w:noProof/>
                <w:webHidden/>
              </w:rPr>
              <w:instrText xml:space="preserve"> PAGEREF _Toc472960877 \h </w:instrText>
            </w:r>
            <w:r w:rsidR="00581975">
              <w:rPr>
                <w:noProof/>
                <w:webHidden/>
              </w:rPr>
            </w:r>
            <w:r w:rsidR="00581975">
              <w:rPr>
                <w:noProof/>
                <w:webHidden/>
              </w:rPr>
              <w:fldChar w:fldCharType="separate"/>
            </w:r>
            <w:r w:rsidR="00612632">
              <w:rPr>
                <w:noProof/>
                <w:webHidden/>
              </w:rPr>
              <w:t>9</w:t>
            </w:r>
            <w:r w:rsidR="00581975">
              <w:rPr>
                <w:noProof/>
                <w:webHidden/>
              </w:rPr>
              <w:fldChar w:fldCharType="end"/>
            </w:r>
          </w:hyperlink>
        </w:p>
        <w:p w14:paraId="1824FC2D" w14:textId="77777777" w:rsidR="00581975" w:rsidRDefault="00C4445C">
          <w:pPr>
            <w:pStyle w:val="TDC3"/>
            <w:rPr>
              <w:rFonts w:asciiTheme="minorHAnsi" w:eastAsiaTheme="minorEastAsia" w:hAnsiTheme="minorHAnsi" w:cstheme="minorBidi"/>
              <w:noProof/>
              <w:sz w:val="22"/>
              <w:szCs w:val="22"/>
              <w:lang w:val="es-ES" w:eastAsia="es-ES"/>
            </w:rPr>
          </w:pPr>
          <w:hyperlink w:anchor="_Toc472960878" w:history="1">
            <w:r w:rsidR="00581975" w:rsidRPr="009F0117">
              <w:rPr>
                <w:rStyle w:val="Hipervnculo"/>
                <w:b/>
                <w:noProof/>
              </w:rPr>
              <w:t>8.1.3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Documentos  para Evaluación Técnica:</w:t>
            </w:r>
            <w:r w:rsidR="00581975">
              <w:rPr>
                <w:noProof/>
                <w:webHidden/>
              </w:rPr>
              <w:tab/>
            </w:r>
            <w:r w:rsidR="00581975">
              <w:rPr>
                <w:noProof/>
                <w:webHidden/>
              </w:rPr>
              <w:fldChar w:fldCharType="begin"/>
            </w:r>
            <w:r w:rsidR="00581975">
              <w:rPr>
                <w:noProof/>
                <w:webHidden/>
              </w:rPr>
              <w:instrText xml:space="preserve"> PAGEREF _Toc472960878 \h </w:instrText>
            </w:r>
            <w:r w:rsidR="00581975">
              <w:rPr>
                <w:noProof/>
                <w:webHidden/>
              </w:rPr>
            </w:r>
            <w:r w:rsidR="00581975">
              <w:rPr>
                <w:noProof/>
                <w:webHidden/>
              </w:rPr>
              <w:fldChar w:fldCharType="separate"/>
            </w:r>
            <w:r w:rsidR="00612632">
              <w:rPr>
                <w:noProof/>
                <w:webHidden/>
              </w:rPr>
              <w:t>10</w:t>
            </w:r>
            <w:r w:rsidR="00581975">
              <w:rPr>
                <w:noProof/>
                <w:webHidden/>
              </w:rPr>
              <w:fldChar w:fldCharType="end"/>
            </w:r>
          </w:hyperlink>
        </w:p>
        <w:p w14:paraId="5DEB14AD" w14:textId="77777777" w:rsidR="00581975" w:rsidRDefault="00C4445C">
          <w:pPr>
            <w:pStyle w:val="TDC3"/>
            <w:rPr>
              <w:rFonts w:asciiTheme="minorHAnsi" w:eastAsiaTheme="minorEastAsia" w:hAnsiTheme="minorHAnsi" w:cstheme="minorBidi"/>
              <w:noProof/>
              <w:sz w:val="22"/>
              <w:szCs w:val="22"/>
              <w:lang w:val="es-ES" w:eastAsia="es-ES"/>
            </w:rPr>
          </w:pPr>
          <w:hyperlink w:anchor="_Toc472960879" w:history="1">
            <w:r w:rsidR="00581975" w:rsidRPr="009F0117">
              <w:rPr>
                <w:rStyle w:val="Hipervnculo"/>
                <w:b/>
                <w:noProof/>
              </w:rPr>
              <w:t>8.1.4</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Documentos  para Evaluación Financiera:</w:t>
            </w:r>
            <w:r w:rsidR="00581975">
              <w:rPr>
                <w:noProof/>
                <w:webHidden/>
              </w:rPr>
              <w:tab/>
            </w:r>
            <w:r w:rsidR="00581975">
              <w:rPr>
                <w:noProof/>
                <w:webHidden/>
              </w:rPr>
              <w:fldChar w:fldCharType="begin"/>
            </w:r>
            <w:r w:rsidR="00581975">
              <w:rPr>
                <w:noProof/>
                <w:webHidden/>
              </w:rPr>
              <w:instrText xml:space="preserve"> PAGEREF _Toc472960879 \h </w:instrText>
            </w:r>
            <w:r w:rsidR="00581975">
              <w:rPr>
                <w:noProof/>
                <w:webHidden/>
              </w:rPr>
            </w:r>
            <w:r w:rsidR="00581975">
              <w:rPr>
                <w:noProof/>
                <w:webHidden/>
              </w:rPr>
              <w:fldChar w:fldCharType="separate"/>
            </w:r>
            <w:r w:rsidR="00612632">
              <w:rPr>
                <w:noProof/>
                <w:webHidden/>
              </w:rPr>
              <w:t>11</w:t>
            </w:r>
            <w:r w:rsidR="00581975">
              <w:rPr>
                <w:noProof/>
                <w:webHidden/>
              </w:rPr>
              <w:fldChar w:fldCharType="end"/>
            </w:r>
          </w:hyperlink>
        </w:p>
        <w:p w14:paraId="1E8511E2" w14:textId="77777777" w:rsidR="00581975" w:rsidRDefault="00C4445C">
          <w:pPr>
            <w:pStyle w:val="TDC2"/>
            <w:rPr>
              <w:rFonts w:asciiTheme="minorHAnsi" w:eastAsiaTheme="minorEastAsia" w:hAnsiTheme="minorHAnsi" w:cstheme="minorBidi"/>
              <w:noProof/>
              <w:sz w:val="22"/>
              <w:szCs w:val="22"/>
              <w:lang w:val="es-ES" w:eastAsia="es-ES"/>
            </w:rPr>
          </w:pPr>
          <w:hyperlink w:anchor="_Toc472960880" w:history="1">
            <w:r w:rsidR="00581975" w:rsidRPr="009F0117">
              <w:rPr>
                <w:rStyle w:val="Hipervnculo"/>
                <w:b/>
                <w:noProof/>
              </w:rPr>
              <w:t>8.2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Propuestas Económicas "Sobre B":</w:t>
            </w:r>
            <w:r w:rsidR="00581975">
              <w:rPr>
                <w:noProof/>
                <w:webHidden/>
              </w:rPr>
              <w:tab/>
            </w:r>
            <w:r w:rsidR="00581975">
              <w:rPr>
                <w:noProof/>
                <w:webHidden/>
              </w:rPr>
              <w:fldChar w:fldCharType="begin"/>
            </w:r>
            <w:r w:rsidR="00581975">
              <w:rPr>
                <w:noProof/>
                <w:webHidden/>
              </w:rPr>
              <w:instrText xml:space="preserve"> PAGEREF _Toc472960880 \h </w:instrText>
            </w:r>
            <w:r w:rsidR="00581975">
              <w:rPr>
                <w:noProof/>
                <w:webHidden/>
              </w:rPr>
            </w:r>
            <w:r w:rsidR="00581975">
              <w:rPr>
                <w:noProof/>
                <w:webHidden/>
              </w:rPr>
              <w:fldChar w:fldCharType="separate"/>
            </w:r>
            <w:r w:rsidR="00612632">
              <w:rPr>
                <w:noProof/>
                <w:webHidden/>
              </w:rPr>
              <w:t>11</w:t>
            </w:r>
            <w:r w:rsidR="00581975">
              <w:rPr>
                <w:noProof/>
                <w:webHidden/>
              </w:rPr>
              <w:fldChar w:fldCharType="end"/>
            </w:r>
          </w:hyperlink>
        </w:p>
        <w:p w14:paraId="720BC731" w14:textId="77777777" w:rsidR="00581975" w:rsidRDefault="00C4445C">
          <w:pPr>
            <w:pStyle w:val="TDC2"/>
            <w:rPr>
              <w:rFonts w:asciiTheme="minorHAnsi" w:eastAsiaTheme="minorEastAsia" w:hAnsiTheme="minorHAnsi" w:cstheme="minorBidi"/>
              <w:noProof/>
              <w:sz w:val="22"/>
              <w:szCs w:val="22"/>
              <w:lang w:val="es-ES" w:eastAsia="es-ES"/>
            </w:rPr>
          </w:pPr>
          <w:hyperlink w:anchor="_Toc472960881" w:history="1">
            <w:r w:rsidR="00581975" w:rsidRPr="009F0117">
              <w:rPr>
                <w:rStyle w:val="Hipervnculo"/>
                <w:b/>
                <w:noProof/>
              </w:rPr>
              <w:t>8.3.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Documentos  a presentar  en caso de Adjudicación:</w:t>
            </w:r>
            <w:r w:rsidR="00581975">
              <w:rPr>
                <w:noProof/>
                <w:webHidden/>
              </w:rPr>
              <w:tab/>
            </w:r>
            <w:r w:rsidR="00581975">
              <w:rPr>
                <w:noProof/>
                <w:webHidden/>
              </w:rPr>
              <w:fldChar w:fldCharType="begin"/>
            </w:r>
            <w:r w:rsidR="00581975">
              <w:rPr>
                <w:noProof/>
                <w:webHidden/>
              </w:rPr>
              <w:instrText xml:space="preserve"> PAGEREF _Toc472960881 \h </w:instrText>
            </w:r>
            <w:r w:rsidR="00581975">
              <w:rPr>
                <w:noProof/>
                <w:webHidden/>
              </w:rPr>
            </w:r>
            <w:r w:rsidR="00581975">
              <w:rPr>
                <w:noProof/>
                <w:webHidden/>
              </w:rPr>
              <w:fldChar w:fldCharType="separate"/>
            </w:r>
            <w:r w:rsidR="00612632">
              <w:rPr>
                <w:noProof/>
                <w:webHidden/>
              </w:rPr>
              <w:t>12</w:t>
            </w:r>
            <w:r w:rsidR="00581975">
              <w:rPr>
                <w:noProof/>
                <w:webHidden/>
              </w:rPr>
              <w:fldChar w:fldCharType="end"/>
            </w:r>
          </w:hyperlink>
        </w:p>
        <w:p w14:paraId="48E59691"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82" w:history="1">
            <w:r w:rsidR="00581975" w:rsidRPr="009F0117">
              <w:rPr>
                <w:rStyle w:val="Hipervnculo"/>
                <w:b/>
                <w:noProof/>
              </w:rPr>
              <w:t>9)</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CONDICIONES DE PRESENTACIÓN DE OFERTAS</w:t>
            </w:r>
            <w:r w:rsidR="00581975">
              <w:rPr>
                <w:noProof/>
                <w:webHidden/>
              </w:rPr>
              <w:tab/>
            </w:r>
            <w:r w:rsidR="00581975">
              <w:rPr>
                <w:noProof/>
                <w:webHidden/>
              </w:rPr>
              <w:fldChar w:fldCharType="begin"/>
            </w:r>
            <w:r w:rsidR="00581975">
              <w:rPr>
                <w:noProof/>
                <w:webHidden/>
              </w:rPr>
              <w:instrText xml:space="preserve"> PAGEREF _Toc472960882 \h </w:instrText>
            </w:r>
            <w:r w:rsidR="00581975">
              <w:rPr>
                <w:noProof/>
                <w:webHidden/>
              </w:rPr>
            </w:r>
            <w:r w:rsidR="00581975">
              <w:rPr>
                <w:noProof/>
                <w:webHidden/>
              </w:rPr>
              <w:fldChar w:fldCharType="separate"/>
            </w:r>
            <w:r w:rsidR="00612632">
              <w:rPr>
                <w:noProof/>
                <w:webHidden/>
              </w:rPr>
              <w:t>12</w:t>
            </w:r>
            <w:r w:rsidR="00581975">
              <w:rPr>
                <w:noProof/>
                <w:webHidden/>
              </w:rPr>
              <w:fldChar w:fldCharType="end"/>
            </w:r>
          </w:hyperlink>
        </w:p>
        <w:p w14:paraId="2ACE0494"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83" w:history="1">
            <w:r w:rsidR="00581975" w:rsidRPr="009F0117">
              <w:rPr>
                <w:rStyle w:val="Hipervnculo"/>
                <w:b/>
                <w:noProof/>
              </w:rPr>
              <w:t>10)</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Políticas  Públicas  de Accesibilidad  Universal.</w:t>
            </w:r>
            <w:r w:rsidR="00581975">
              <w:rPr>
                <w:noProof/>
                <w:webHidden/>
              </w:rPr>
              <w:tab/>
            </w:r>
            <w:r w:rsidR="00581975">
              <w:rPr>
                <w:noProof/>
                <w:webHidden/>
              </w:rPr>
              <w:fldChar w:fldCharType="begin"/>
            </w:r>
            <w:r w:rsidR="00581975">
              <w:rPr>
                <w:noProof/>
                <w:webHidden/>
              </w:rPr>
              <w:instrText xml:space="preserve"> PAGEREF _Toc472960883 \h </w:instrText>
            </w:r>
            <w:r w:rsidR="00581975">
              <w:rPr>
                <w:noProof/>
                <w:webHidden/>
              </w:rPr>
            </w:r>
            <w:r w:rsidR="00581975">
              <w:rPr>
                <w:noProof/>
                <w:webHidden/>
              </w:rPr>
              <w:fldChar w:fldCharType="separate"/>
            </w:r>
            <w:r w:rsidR="00612632">
              <w:rPr>
                <w:noProof/>
                <w:webHidden/>
              </w:rPr>
              <w:t>13</w:t>
            </w:r>
            <w:r w:rsidR="00581975">
              <w:rPr>
                <w:noProof/>
                <w:webHidden/>
              </w:rPr>
              <w:fldChar w:fldCharType="end"/>
            </w:r>
          </w:hyperlink>
        </w:p>
        <w:p w14:paraId="3C927BAE"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84" w:history="1">
            <w:r w:rsidR="00581975" w:rsidRPr="009F0117">
              <w:rPr>
                <w:rStyle w:val="Hipervnculo"/>
                <w:b/>
                <w:noProof/>
              </w:rPr>
              <w:t>11)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Datos de la   Entidad   Contratante:</w:t>
            </w:r>
            <w:r w:rsidR="00581975" w:rsidRPr="009F0117">
              <w:rPr>
                <w:rStyle w:val="Hipervnculo"/>
                <w:noProof/>
              </w:rPr>
              <w:t xml:space="preserve">  Para  cualquier  consulta,   aclaración y/o entrega de ofertas en </w:t>
            </w:r>
            <w:r w:rsidR="00414E55">
              <w:rPr>
                <w:rStyle w:val="Hipervnculo"/>
                <w:noProof/>
              </w:rPr>
              <w:t xml:space="preserve">                            </w:t>
            </w:r>
            <w:r w:rsidR="00581975" w:rsidRPr="009F0117">
              <w:rPr>
                <w:rStyle w:val="Hipervnculo"/>
                <w:noProof/>
              </w:rPr>
              <w:t>físico conforme al Cronograma  de Actividades,   los datos de contacto  son los siguientes:</w:t>
            </w:r>
            <w:r w:rsidR="00581975">
              <w:rPr>
                <w:noProof/>
                <w:webHidden/>
              </w:rPr>
              <w:tab/>
            </w:r>
            <w:r w:rsidR="00581975">
              <w:rPr>
                <w:noProof/>
                <w:webHidden/>
              </w:rPr>
              <w:fldChar w:fldCharType="begin"/>
            </w:r>
            <w:r w:rsidR="00581975">
              <w:rPr>
                <w:noProof/>
                <w:webHidden/>
              </w:rPr>
              <w:instrText xml:space="preserve"> PAGEREF _Toc472960884 \h </w:instrText>
            </w:r>
            <w:r w:rsidR="00581975">
              <w:rPr>
                <w:noProof/>
                <w:webHidden/>
              </w:rPr>
            </w:r>
            <w:r w:rsidR="00581975">
              <w:rPr>
                <w:noProof/>
                <w:webHidden/>
              </w:rPr>
              <w:fldChar w:fldCharType="separate"/>
            </w:r>
            <w:r w:rsidR="00612632">
              <w:rPr>
                <w:noProof/>
                <w:webHidden/>
              </w:rPr>
              <w:t>13</w:t>
            </w:r>
            <w:r w:rsidR="00581975">
              <w:rPr>
                <w:noProof/>
                <w:webHidden/>
              </w:rPr>
              <w:fldChar w:fldCharType="end"/>
            </w:r>
          </w:hyperlink>
        </w:p>
        <w:p w14:paraId="5A9F9ADA"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85" w:history="1">
            <w:r w:rsidR="00581975" w:rsidRPr="009F0117">
              <w:rPr>
                <w:rStyle w:val="Hipervnculo"/>
                <w:b/>
                <w:noProof/>
              </w:rPr>
              <w:t>12)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CRONOGRAMADEL PROCESO DE ADQUISICIÓN:</w:t>
            </w:r>
            <w:r w:rsidR="00581975">
              <w:rPr>
                <w:noProof/>
                <w:webHidden/>
              </w:rPr>
              <w:tab/>
            </w:r>
            <w:r w:rsidR="00581975">
              <w:rPr>
                <w:noProof/>
                <w:webHidden/>
              </w:rPr>
              <w:fldChar w:fldCharType="begin"/>
            </w:r>
            <w:r w:rsidR="00581975">
              <w:rPr>
                <w:noProof/>
                <w:webHidden/>
              </w:rPr>
              <w:instrText xml:space="preserve"> PAGEREF _Toc472960885 \h </w:instrText>
            </w:r>
            <w:r w:rsidR="00581975">
              <w:rPr>
                <w:noProof/>
                <w:webHidden/>
              </w:rPr>
            </w:r>
            <w:r w:rsidR="00581975">
              <w:rPr>
                <w:noProof/>
                <w:webHidden/>
              </w:rPr>
              <w:fldChar w:fldCharType="separate"/>
            </w:r>
            <w:r w:rsidR="00612632">
              <w:rPr>
                <w:noProof/>
                <w:webHidden/>
              </w:rPr>
              <w:t>14</w:t>
            </w:r>
            <w:r w:rsidR="00581975">
              <w:rPr>
                <w:noProof/>
                <w:webHidden/>
              </w:rPr>
              <w:fldChar w:fldCharType="end"/>
            </w:r>
          </w:hyperlink>
        </w:p>
        <w:p w14:paraId="38047277"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86" w:history="1">
            <w:r w:rsidR="00581975" w:rsidRPr="009F0117">
              <w:rPr>
                <w:rStyle w:val="Hipervnculo"/>
                <w:b/>
                <w:noProof/>
              </w:rPr>
              <w:t>13)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Garantías</w:t>
            </w:r>
            <w:r w:rsidR="00581975">
              <w:rPr>
                <w:noProof/>
                <w:webHidden/>
              </w:rPr>
              <w:tab/>
            </w:r>
            <w:r w:rsidR="00581975">
              <w:rPr>
                <w:noProof/>
                <w:webHidden/>
              </w:rPr>
              <w:fldChar w:fldCharType="begin"/>
            </w:r>
            <w:r w:rsidR="00581975">
              <w:rPr>
                <w:noProof/>
                <w:webHidden/>
              </w:rPr>
              <w:instrText xml:space="preserve"> PAGEREF _Toc472960886 \h </w:instrText>
            </w:r>
            <w:r w:rsidR="00581975">
              <w:rPr>
                <w:noProof/>
                <w:webHidden/>
              </w:rPr>
            </w:r>
            <w:r w:rsidR="00581975">
              <w:rPr>
                <w:noProof/>
                <w:webHidden/>
              </w:rPr>
              <w:fldChar w:fldCharType="separate"/>
            </w:r>
            <w:r w:rsidR="00612632">
              <w:rPr>
                <w:noProof/>
                <w:webHidden/>
              </w:rPr>
              <w:t>14</w:t>
            </w:r>
            <w:r w:rsidR="00581975">
              <w:rPr>
                <w:noProof/>
                <w:webHidden/>
              </w:rPr>
              <w:fldChar w:fldCharType="end"/>
            </w:r>
          </w:hyperlink>
        </w:p>
        <w:p w14:paraId="1DA80DD5"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887" w:history="1">
            <w:r w:rsidR="00581975" w:rsidRPr="009F0117">
              <w:rPr>
                <w:rStyle w:val="Hipervnculo"/>
                <w:b/>
                <w:noProof/>
              </w:rPr>
              <w:t>13.1.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Garantía  de la Seriedad  de la Oferta</w:t>
            </w:r>
            <w:r w:rsidR="00581975">
              <w:rPr>
                <w:noProof/>
                <w:webHidden/>
              </w:rPr>
              <w:tab/>
            </w:r>
            <w:r w:rsidR="00581975">
              <w:rPr>
                <w:noProof/>
                <w:webHidden/>
              </w:rPr>
              <w:fldChar w:fldCharType="begin"/>
            </w:r>
            <w:r w:rsidR="00581975">
              <w:rPr>
                <w:noProof/>
                <w:webHidden/>
              </w:rPr>
              <w:instrText xml:space="preserve"> PAGEREF _Toc472960887 \h </w:instrText>
            </w:r>
            <w:r w:rsidR="00581975">
              <w:rPr>
                <w:noProof/>
                <w:webHidden/>
              </w:rPr>
            </w:r>
            <w:r w:rsidR="00581975">
              <w:rPr>
                <w:noProof/>
                <w:webHidden/>
              </w:rPr>
              <w:fldChar w:fldCharType="separate"/>
            </w:r>
            <w:r w:rsidR="00612632">
              <w:rPr>
                <w:noProof/>
                <w:webHidden/>
              </w:rPr>
              <w:t>14</w:t>
            </w:r>
            <w:r w:rsidR="00581975">
              <w:rPr>
                <w:noProof/>
                <w:webHidden/>
              </w:rPr>
              <w:fldChar w:fldCharType="end"/>
            </w:r>
          </w:hyperlink>
        </w:p>
        <w:p w14:paraId="53276C9C"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888" w:history="1">
            <w:r w:rsidR="00581975" w:rsidRPr="009F0117">
              <w:rPr>
                <w:rStyle w:val="Hipervnculo"/>
                <w:b/>
                <w:noProof/>
              </w:rPr>
              <w:t>13.2.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Garantía  de Fiel Cumplimiento  de Contrato</w:t>
            </w:r>
            <w:r w:rsidR="00581975">
              <w:rPr>
                <w:noProof/>
                <w:webHidden/>
              </w:rPr>
              <w:tab/>
            </w:r>
            <w:r w:rsidR="00581975">
              <w:rPr>
                <w:noProof/>
                <w:webHidden/>
              </w:rPr>
              <w:fldChar w:fldCharType="begin"/>
            </w:r>
            <w:r w:rsidR="00581975">
              <w:rPr>
                <w:noProof/>
                <w:webHidden/>
              </w:rPr>
              <w:instrText xml:space="preserve"> PAGEREF _Toc472960888 \h </w:instrText>
            </w:r>
            <w:r w:rsidR="00581975">
              <w:rPr>
                <w:noProof/>
                <w:webHidden/>
              </w:rPr>
            </w:r>
            <w:r w:rsidR="00581975">
              <w:rPr>
                <w:noProof/>
                <w:webHidden/>
              </w:rPr>
              <w:fldChar w:fldCharType="separate"/>
            </w:r>
            <w:r w:rsidR="00612632">
              <w:rPr>
                <w:noProof/>
                <w:webHidden/>
              </w:rPr>
              <w:t>15</w:t>
            </w:r>
            <w:r w:rsidR="00581975">
              <w:rPr>
                <w:noProof/>
                <w:webHidden/>
              </w:rPr>
              <w:fldChar w:fldCharType="end"/>
            </w:r>
          </w:hyperlink>
        </w:p>
        <w:p w14:paraId="2A7E7A69"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889" w:history="1">
            <w:r w:rsidR="00581975" w:rsidRPr="009F0117">
              <w:rPr>
                <w:rStyle w:val="Hipervnculo"/>
                <w:b/>
                <w:noProof/>
              </w:rPr>
              <w:t>13.3.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Garantía de Buen Uso del Anticipo</w:t>
            </w:r>
            <w:r w:rsidR="00581975">
              <w:rPr>
                <w:noProof/>
                <w:webHidden/>
              </w:rPr>
              <w:tab/>
            </w:r>
            <w:r w:rsidR="00581975">
              <w:rPr>
                <w:noProof/>
                <w:webHidden/>
              </w:rPr>
              <w:fldChar w:fldCharType="begin"/>
            </w:r>
            <w:r w:rsidR="00581975">
              <w:rPr>
                <w:noProof/>
                <w:webHidden/>
              </w:rPr>
              <w:instrText xml:space="preserve"> PAGEREF _Toc472960889 \h </w:instrText>
            </w:r>
            <w:r w:rsidR="00581975">
              <w:rPr>
                <w:noProof/>
                <w:webHidden/>
              </w:rPr>
            </w:r>
            <w:r w:rsidR="00581975">
              <w:rPr>
                <w:noProof/>
                <w:webHidden/>
              </w:rPr>
              <w:fldChar w:fldCharType="separate"/>
            </w:r>
            <w:r w:rsidR="00612632">
              <w:rPr>
                <w:noProof/>
                <w:webHidden/>
              </w:rPr>
              <w:t>15</w:t>
            </w:r>
            <w:r w:rsidR="00581975">
              <w:rPr>
                <w:noProof/>
                <w:webHidden/>
              </w:rPr>
              <w:fldChar w:fldCharType="end"/>
            </w:r>
          </w:hyperlink>
        </w:p>
        <w:p w14:paraId="512ACA89"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90" w:history="1">
            <w:r w:rsidR="00581975" w:rsidRPr="009F0117">
              <w:rPr>
                <w:rStyle w:val="Hipervnculo"/>
                <w:b/>
                <w:noProof/>
              </w:rPr>
              <w:t>14)</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Devolución de las Garantías</w:t>
            </w:r>
            <w:r w:rsidR="00581975">
              <w:rPr>
                <w:noProof/>
                <w:webHidden/>
              </w:rPr>
              <w:tab/>
            </w:r>
            <w:r w:rsidR="00581975">
              <w:rPr>
                <w:noProof/>
                <w:webHidden/>
              </w:rPr>
              <w:fldChar w:fldCharType="begin"/>
            </w:r>
            <w:r w:rsidR="00581975">
              <w:rPr>
                <w:noProof/>
                <w:webHidden/>
              </w:rPr>
              <w:instrText xml:space="preserve"> PAGEREF _Toc472960890 \h </w:instrText>
            </w:r>
            <w:r w:rsidR="00581975">
              <w:rPr>
                <w:noProof/>
                <w:webHidden/>
              </w:rPr>
            </w:r>
            <w:r w:rsidR="00581975">
              <w:rPr>
                <w:noProof/>
                <w:webHidden/>
              </w:rPr>
              <w:fldChar w:fldCharType="separate"/>
            </w:r>
            <w:r w:rsidR="00612632">
              <w:rPr>
                <w:noProof/>
                <w:webHidden/>
              </w:rPr>
              <w:t>16</w:t>
            </w:r>
            <w:r w:rsidR="00581975">
              <w:rPr>
                <w:noProof/>
                <w:webHidden/>
              </w:rPr>
              <w:fldChar w:fldCharType="end"/>
            </w:r>
          </w:hyperlink>
        </w:p>
        <w:p w14:paraId="71A8D30B"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91" w:history="1">
            <w:r w:rsidR="00581975" w:rsidRPr="009F0117">
              <w:rPr>
                <w:rStyle w:val="Hipervnculo"/>
                <w:b/>
                <w:noProof/>
              </w:rPr>
              <w:t>15)</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Especificaciones Técnicas</w:t>
            </w:r>
            <w:r w:rsidR="00581975">
              <w:rPr>
                <w:noProof/>
                <w:webHidden/>
              </w:rPr>
              <w:tab/>
            </w:r>
            <w:r w:rsidR="00581975">
              <w:rPr>
                <w:noProof/>
                <w:webHidden/>
              </w:rPr>
              <w:fldChar w:fldCharType="begin"/>
            </w:r>
            <w:r w:rsidR="00581975">
              <w:rPr>
                <w:noProof/>
                <w:webHidden/>
              </w:rPr>
              <w:instrText xml:space="preserve"> PAGEREF _Toc472960891 \h </w:instrText>
            </w:r>
            <w:r w:rsidR="00581975">
              <w:rPr>
                <w:noProof/>
                <w:webHidden/>
              </w:rPr>
            </w:r>
            <w:r w:rsidR="00581975">
              <w:rPr>
                <w:noProof/>
                <w:webHidden/>
              </w:rPr>
              <w:fldChar w:fldCharType="separate"/>
            </w:r>
            <w:r w:rsidR="00612632">
              <w:rPr>
                <w:noProof/>
                <w:webHidden/>
              </w:rPr>
              <w:t>16</w:t>
            </w:r>
            <w:r w:rsidR="00581975">
              <w:rPr>
                <w:noProof/>
                <w:webHidden/>
              </w:rPr>
              <w:fldChar w:fldCharType="end"/>
            </w:r>
          </w:hyperlink>
        </w:p>
        <w:p w14:paraId="74B52EB3"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92" w:history="1">
            <w:r w:rsidR="00581975" w:rsidRPr="009F0117">
              <w:rPr>
                <w:rStyle w:val="Hipervnculo"/>
                <w:b/>
                <w:noProof/>
              </w:rPr>
              <w:t>16)</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Tiempo  Estimado  de Ejecución  de la Obra</w:t>
            </w:r>
            <w:r w:rsidR="00581975">
              <w:rPr>
                <w:noProof/>
                <w:webHidden/>
              </w:rPr>
              <w:tab/>
            </w:r>
            <w:r w:rsidR="00581975">
              <w:rPr>
                <w:noProof/>
                <w:webHidden/>
              </w:rPr>
              <w:fldChar w:fldCharType="begin"/>
            </w:r>
            <w:r w:rsidR="00581975">
              <w:rPr>
                <w:noProof/>
                <w:webHidden/>
              </w:rPr>
              <w:instrText xml:space="preserve"> PAGEREF _Toc472960892 \h </w:instrText>
            </w:r>
            <w:r w:rsidR="00581975">
              <w:rPr>
                <w:noProof/>
                <w:webHidden/>
              </w:rPr>
            </w:r>
            <w:r w:rsidR="00581975">
              <w:rPr>
                <w:noProof/>
                <w:webHidden/>
              </w:rPr>
              <w:fldChar w:fldCharType="separate"/>
            </w:r>
            <w:r w:rsidR="00612632">
              <w:rPr>
                <w:noProof/>
                <w:webHidden/>
              </w:rPr>
              <w:t>16</w:t>
            </w:r>
            <w:r w:rsidR="00581975">
              <w:rPr>
                <w:noProof/>
                <w:webHidden/>
              </w:rPr>
              <w:fldChar w:fldCharType="end"/>
            </w:r>
          </w:hyperlink>
        </w:p>
        <w:p w14:paraId="65CD83D5"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893" w:history="1">
            <w:r w:rsidR="00581975" w:rsidRPr="009F0117">
              <w:rPr>
                <w:rStyle w:val="Hipervnculo"/>
                <w:b/>
                <w:noProof/>
              </w:rPr>
              <w:t>17)</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CRITERIOS DE EVALUACIÓN</w:t>
            </w:r>
            <w:r w:rsidR="00581975">
              <w:rPr>
                <w:noProof/>
                <w:webHidden/>
              </w:rPr>
              <w:tab/>
            </w:r>
            <w:r w:rsidR="00581975">
              <w:rPr>
                <w:noProof/>
                <w:webHidden/>
              </w:rPr>
              <w:fldChar w:fldCharType="begin"/>
            </w:r>
            <w:r w:rsidR="00581975">
              <w:rPr>
                <w:noProof/>
                <w:webHidden/>
              </w:rPr>
              <w:instrText xml:space="preserve"> PAGEREF _Toc472960893 \h </w:instrText>
            </w:r>
            <w:r w:rsidR="00581975">
              <w:rPr>
                <w:noProof/>
                <w:webHidden/>
              </w:rPr>
            </w:r>
            <w:r w:rsidR="00581975">
              <w:rPr>
                <w:noProof/>
                <w:webHidden/>
              </w:rPr>
              <w:fldChar w:fldCharType="separate"/>
            </w:r>
            <w:r w:rsidR="00612632">
              <w:rPr>
                <w:noProof/>
                <w:webHidden/>
              </w:rPr>
              <w:t>16</w:t>
            </w:r>
            <w:r w:rsidR="00581975">
              <w:rPr>
                <w:noProof/>
                <w:webHidden/>
              </w:rPr>
              <w:fldChar w:fldCharType="end"/>
            </w:r>
          </w:hyperlink>
        </w:p>
        <w:p w14:paraId="1847777F"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894" w:history="1">
            <w:r w:rsidR="00581975" w:rsidRPr="009F0117">
              <w:rPr>
                <w:rStyle w:val="Hipervnculo"/>
                <w:b/>
                <w:noProof/>
              </w:rPr>
              <w:t>17.1.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Evaluación  sobre A (Oferta Técnica)</w:t>
            </w:r>
            <w:r w:rsidR="00581975">
              <w:rPr>
                <w:noProof/>
                <w:webHidden/>
              </w:rPr>
              <w:tab/>
            </w:r>
            <w:r w:rsidR="00581975">
              <w:rPr>
                <w:noProof/>
                <w:webHidden/>
              </w:rPr>
              <w:fldChar w:fldCharType="begin"/>
            </w:r>
            <w:r w:rsidR="00581975">
              <w:rPr>
                <w:noProof/>
                <w:webHidden/>
              </w:rPr>
              <w:instrText xml:space="preserve"> PAGEREF _Toc472960894 \h </w:instrText>
            </w:r>
            <w:r w:rsidR="00581975">
              <w:rPr>
                <w:noProof/>
                <w:webHidden/>
              </w:rPr>
            </w:r>
            <w:r w:rsidR="00581975">
              <w:rPr>
                <w:noProof/>
                <w:webHidden/>
              </w:rPr>
              <w:fldChar w:fldCharType="separate"/>
            </w:r>
            <w:r w:rsidR="00612632">
              <w:rPr>
                <w:noProof/>
                <w:webHidden/>
              </w:rPr>
              <w:t>16</w:t>
            </w:r>
            <w:r w:rsidR="00581975">
              <w:rPr>
                <w:noProof/>
                <w:webHidden/>
              </w:rPr>
              <w:fldChar w:fldCharType="end"/>
            </w:r>
          </w:hyperlink>
        </w:p>
        <w:p w14:paraId="08BFF2F2"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895" w:history="1">
            <w:r w:rsidR="00581975" w:rsidRPr="009F0117">
              <w:rPr>
                <w:rStyle w:val="Hipervnculo"/>
                <w:b/>
                <w:noProof/>
              </w:rPr>
              <w:t>17.1.1.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Elegibilidad:</w:t>
            </w:r>
            <w:r w:rsidR="00581975">
              <w:rPr>
                <w:noProof/>
                <w:webHidden/>
              </w:rPr>
              <w:tab/>
            </w:r>
            <w:r w:rsidR="00581975">
              <w:rPr>
                <w:noProof/>
                <w:webHidden/>
              </w:rPr>
              <w:fldChar w:fldCharType="begin"/>
            </w:r>
            <w:r w:rsidR="00581975">
              <w:rPr>
                <w:noProof/>
                <w:webHidden/>
              </w:rPr>
              <w:instrText xml:space="preserve"> PAGEREF _Toc472960895 \h </w:instrText>
            </w:r>
            <w:r w:rsidR="00581975">
              <w:rPr>
                <w:noProof/>
                <w:webHidden/>
              </w:rPr>
            </w:r>
            <w:r w:rsidR="00581975">
              <w:rPr>
                <w:noProof/>
                <w:webHidden/>
              </w:rPr>
              <w:fldChar w:fldCharType="separate"/>
            </w:r>
            <w:r w:rsidR="00612632">
              <w:rPr>
                <w:noProof/>
                <w:webHidden/>
              </w:rPr>
              <w:t>16</w:t>
            </w:r>
            <w:r w:rsidR="00581975">
              <w:rPr>
                <w:noProof/>
                <w:webHidden/>
              </w:rPr>
              <w:fldChar w:fldCharType="end"/>
            </w:r>
          </w:hyperlink>
        </w:p>
        <w:p w14:paraId="46D7DD0B"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896" w:history="1">
            <w:r w:rsidR="00581975" w:rsidRPr="009F0117">
              <w:rPr>
                <w:rStyle w:val="Hipervnculo"/>
                <w:b/>
                <w:noProof/>
              </w:rPr>
              <w:t>17.1.2.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Experiencia   de la Empresa y/o Persona Física</w:t>
            </w:r>
            <w:r w:rsidR="00581975">
              <w:rPr>
                <w:noProof/>
                <w:webHidden/>
              </w:rPr>
              <w:tab/>
            </w:r>
            <w:r w:rsidR="00581975">
              <w:rPr>
                <w:noProof/>
                <w:webHidden/>
              </w:rPr>
              <w:fldChar w:fldCharType="begin"/>
            </w:r>
            <w:r w:rsidR="00581975">
              <w:rPr>
                <w:noProof/>
                <w:webHidden/>
              </w:rPr>
              <w:instrText xml:space="preserve"> PAGEREF _Toc472960896 \h </w:instrText>
            </w:r>
            <w:r w:rsidR="00581975">
              <w:rPr>
                <w:noProof/>
                <w:webHidden/>
              </w:rPr>
            </w:r>
            <w:r w:rsidR="00581975">
              <w:rPr>
                <w:noProof/>
                <w:webHidden/>
              </w:rPr>
              <w:fldChar w:fldCharType="separate"/>
            </w:r>
            <w:r w:rsidR="00612632">
              <w:rPr>
                <w:noProof/>
                <w:webHidden/>
              </w:rPr>
              <w:t>17</w:t>
            </w:r>
            <w:r w:rsidR="00581975">
              <w:rPr>
                <w:noProof/>
                <w:webHidden/>
              </w:rPr>
              <w:fldChar w:fldCharType="end"/>
            </w:r>
          </w:hyperlink>
        </w:p>
        <w:p w14:paraId="6247D280"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897" w:history="1">
            <w:r w:rsidR="00581975" w:rsidRPr="009F0117">
              <w:rPr>
                <w:rStyle w:val="Hipervnculo"/>
                <w:b/>
                <w:noProof/>
              </w:rPr>
              <w:t>17.1.3.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Experiencia   del Personal  Clave</w:t>
            </w:r>
            <w:r w:rsidR="00581975">
              <w:rPr>
                <w:noProof/>
                <w:webHidden/>
              </w:rPr>
              <w:tab/>
            </w:r>
            <w:r w:rsidR="00581975">
              <w:rPr>
                <w:noProof/>
                <w:webHidden/>
              </w:rPr>
              <w:fldChar w:fldCharType="begin"/>
            </w:r>
            <w:r w:rsidR="00581975">
              <w:rPr>
                <w:noProof/>
                <w:webHidden/>
              </w:rPr>
              <w:instrText xml:space="preserve"> PAGEREF _Toc472960897 \h </w:instrText>
            </w:r>
            <w:r w:rsidR="00581975">
              <w:rPr>
                <w:noProof/>
                <w:webHidden/>
              </w:rPr>
            </w:r>
            <w:r w:rsidR="00581975">
              <w:rPr>
                <w:noProof/>
                <w:webHidden/>
              </w:rPr>
              <w:fldChar w:fldCharType="separate"/>
            </w:r>
            <w:r w:rsidR="00612632">
              <w:rPr>
                <w:noProof/>
                <w:webHidden/>
              </w:rPr>
              <w:t>17</w:t>
            </w:r>
            <w:r w:rsidR="00581975">
              <w:rPr>
                <w:noProof/>
                <w:webHidden/>
              </w:rPr>
              <w:fldChar w:fldCharType="end"/>
            </w:r>
          </w:hyperlink>
        </w:p>
        <w:p w14:paraId="78635ABA"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898" w:history="1">
            <w:r w:rsidR="00581975" w:rsidRPr="009F0117">
              <w:rPr>
                <w:rStyle w:val="Hipervnculo"/>
                <w:b/>
                <w:noProof/>
              </w:rPr>
              <w:t>17.1.4.</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Tiempo de Entrega</w:t>
            </w:r>
            <w:r w:rsidR="00581975">
              <w:rPr>
                <w:noProof/>
                <w:webHidden/>
              </w:rPr>
              <w:tab/>
            </w:r>
            <w:r w:rsidR="00581975">
              <w:rPr>
                <w:noProof/>
                <w:webHidden/>
              </w:rPr>
              <w:fldChar w:fldCharType="begin"/>
            </w:r>
            <w:r w:rsidR="00581975">
              <w:rPr>
                <w:noProof/>
                <w:webHidden/>
              </w:rPr>
              <w:instrText xml:space="preserve"> PAGEREF _Toc472960898 \h </w:instrText>
            </w:r>
            <w:r w:rsidR="00581975">
              <w:rPr>
                <w:noProof/>
                <w:webHidden/>
              </w:rPr>
            </w:r>
            <w:r w:rsidR="00581975">
              <w:rPr>
                <w:noProof/>
                <w:webHidden/>
              </w:rPr>
              <w:fldChar w:fldCharType="separate"/>
            </w:r>
            <w:r w:rsidR="00612632">
              <w:rPr>
                <w:noProof/>
                <w:webHidden/>
              </w:rPr>
              <w:t>17</w:t>
            </w:r>
            <w:r w:rsidR="00581975">
              <w:rPr>
                <w:noProof/>
                <w:webHidden/>
              </w:rPr>
              <w:fldChar w:fldCharType="end"/>
            </w:r>
          </w:hyperlink>
        </w:p>
        <w:p w14:paraId="169C96CC"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899" w:history="1">
            <w:r w:rsidR="00581975" w:rsidRPr="009F0117">
              <w:rPr>
                <w:rStyle w:val="Hipervnculo"/>
                <w:b/>
                <w:noProof/>
              </w:rPr>
              <w:t>17.1.5.</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Evaluación  Financiera</w:t>
            </w:r>
            <w:r w:rsidR="00581975">
              <w:rPr>
                <w:noProof/>
                <w:webHidden/>
              </w:rPr>
              <w:tab/>
            </w:r>
            <w:r w:rsidR="00581975">
              <w:rPr>
                <w:noProof/>
                <w:webHidden/>
              </w:rPr>
              <w:fldChar w:fldCharType="begin"/>
            </w:r>
            <w:r w:rsidR="00581975">
              <w:rPr>
                <w:noProof/>
                <w:webHidden/>
              </w:rPr>
              <w:instrText xml:space="preserve"> PAGEREF _Toc472960899 \h </w:instrText>
            </w:r>
            <w:r w:rsidR="00581975">
              <w:rPr>
                <w:noProof/>
                <w:webHidden/>
              </w:rPr>
            </w:r>
            <w:r w:rsidR="00581975">
              <w:rPr>
                <w:noProof/>
                <w:webHidden/>
              </w:rPr>
              <w:fldChar w:fldCharType="separate"/>
            </w:r>
            <w:r w:rsidR="00612632">
              <w:rPr>
                <w:noProof/>
                <w:webHidden/>
              </w:rPr>
              <w:t>17</w:t>
            </w:r>
            <w:r w:rsidR="00581975">
              <w:rPr>
                <w:noProof/>
                <w:webHidden/>
              </w:rPr>
              <w:fldChar w:fldCharType="end"/>
            </w:r>
          </w:hyperlink>
        </w:p>
        <w:p w14:paraId="1051C217"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900" w:history="1">
            <w:r w:rsidR="00581975" w:rsidRPr="009F0117">
              <w:rPr>
                <w:rStyle w:val="Hipervnculo"/>
                <w:b/>
                <w:noProof/>
              </w:rPr>
              <w:t>17.2.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Evaluación sobre B (Oferta Económica)</w:t>
            </w:r>
            <w:r w:rsidR="00581975">
              <w:rPr>
                <w:noProof/>
                <w:webHidden/>
              </w:rPr>
              <w:tab/>
            </w:r>
            <w:r w:rsidR="00581975">
              <w:rPr>
                <w:noProof/>
                <w:webHidden/>
              </w:rPr>
              <w:fldChar w:fldCharType="begin"/>
            </w:r>
            <w:r w:rsidR="00581975">
              <w:rPr>
                <w:noProof/>
                <w:webHidden/>
              </w:rPr>
              <w:instrText xml:space="preserve"> PAGEREF _Toc472960900 \h </w:instrText>
            </w:r>
            <w:r w:rsidR="00581975">
              <w:rPr>
                <w:noProof/>
                <w:webHidden/>
              </w:rPr>
            </w:r>
            <w:r w:rsidR="00581975">
              <w:rPr>
                <w:noProof/>
                <w:webHidden/>
              </w:rPr>
              <w:fldChar w:fldCharType="separate"/>
            </w:r>
            <w:r w:rsidR="00612632">
              <w:rPr>
                <w:noProof/>
                <w:webHidden/>
              </w:rPr>
              <w:t>18</w:t>
            </w:r>
            <w:r w:rsidR="00581975">
              <w:rPr>
                <w:noProof/>
                <w:webHidden/>
              </w:rPr>
              <w:fldChar w:fldCharType="end"/>
            </w:r>
          </w:hyperlink>
        </w:p>
        <w:p w14:paraId="2B8FA5C1"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901" w:history="1">
            <w:r w:rsidR="00581975" w:rsidRPr="009F0117">
              <w:rPr>
                <w:rStyle w:val="Hipervnculo"/>
                <w:b/>
                <w:noProof/>
              </w:rPr>
              <w:t>18)</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Criterios de Adjudicación</w:t>
            </w:r>
            <w:r w:rsidR="00581975">
              <w:rPr>
                <w:noProof/>
                <w:webHidden/>
              </w:rPr>
              <w:tab/>
            </w:r>
            <w:r w:rsidR="00581975">
              <w:rPr>
                <w:noProof/>
                <w:webHidden/>
              </w:rPr>
              <w:fldChar w:fldCharType="begin"/>
            </w:r>
            <w:r w:rsidR="00581975">
              <w:rPr>
                <w:noProof/>
                <w:webHidden/>
              </w:rPr>
              <w:instrText xml:space="preserve"> PAGEREF _Toc472960901 \h </w:instrText>
            </w:r>
            <w:r w:rsidR="00581975">
              <w:rPr>
                <w:noProof/>
                <w:webHidden/>
              </w:rPr>
            </w:r>
            <w:r w:rsidR="00581975">
              <w:rPr>
                <w:noProof/>
                <w:webHidden/>
              </w:rPr>
              <w:fldChar w:fldCharType="separate"/>
            </w:r>
            <w:r w:rsidR="00612632">
              <w:rPr>
                <w:noProof/>
                <w:webHidden/>
              </w:rPr>
              <w:t>19</w:t>
            </w:r>
            <w:r w:rsidR="00581975">
              <w:rPr>
                <w:noProof/>
                <w:webHidden/>
              </w:rPr>
              <w:fldChar w:fldCharType="end"/>
            </w:r>
          </w:hyperlink>
        </w:p>
        <w:p w14:paraId="40D695D6"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902" w:history="1">
            <w:r w:rsidR="00581975" w:rsidRPr="009F0117">
              <w:rPr>
                <w:rStyle w:val="Hipervnculo"/>
                <w:b/>
                <w:noProof/>
              </w:rPr>
              <w:t>19)</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Disposiciones Sobre los Contratos</w:t>
            </w:r>
            <w:r w:rsidR="00581975">
              <w:rPr>
                <w:noProof/>
                <w:webHidden/>
              </w:rPr>
              <w:tab/>
            </w:r>
            <w:r w:rsidR="00581975">
              <w:rPr>
                <w:noProof/>
                <w:webHidden/>
              </w:rPr>
              <w:fldChar w:fldCharType="begin"/>
            </w:r>
            <w:r w:rsidR="00581975">
              <w:rPr>
                <w:noProof/>
                <w:webHidden/>
              </w:rPr>
              <w:instrText xml:space="preserve"> PAGEREF _Toc472960902 \h </w:instrText>
            </w:r>
            <w:r w:rsidR="00581975">
              <w:rPr>
                <w:noProof/>
                <w:webHidden/>
              </w:rPr>
            </w:r>
            <w:r w:rsidR="00581975">
              <w:rPr>
                <w:noProof/>
                <w:webHidden/>
              </w:rPr>
              <w:fldChar w:fldCharType="separate"/>
            </w:r>
            <w:r w:rsidR="00612632">
              <w:rPr>
                <w:noProof/>
                <w:webHidden/>
              </w:rPr>
              <w:t>20</w:t>
            </w:r>
            <w:r w:rsidR="00581975">
              <w:rPr>
                <w:noProof/>
                <w:webHidden/>
              </w:rPr>
              <w:fldChar w:fldCharType="end"/>
            </w:r>
          </w:hyperlink>
        </w:p>
        <w:p w14:paraId="033EF97B"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903" w:history="1">
            <w:r w:rsidR="00581975" w:rsidRPr="009F0117">
              <w:rPr>
                <w:rStyle w:val="Hipervnculo"/>
                <w:b/>
                <w:noProof/>
              </w:rPr>
              <w:t>19.1.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Condiciones Generales del Contrato</w:t>
            </w:r>
            <w:r w:rsidR="00581975">
              <w:rPr>
                <w:noProof/>
                <w:webHidden/>
              </w:rPr>
              <w:tab/>
            </w:r>
            <w:r w:rsidR="00581975">
              <w:rPr>
                <w:noProof/>
                <w:webHidden/>
              </w:rPr>
              <w:fldChar w:fldCharType="begin"/>
            </w:r>
            <w:r w:rsidR="00581975">
              <w:rPr>
                <w:noProof/>
                <w:webHidden/>
              </w:rPr>
              <w:instrText xml:space="preserve"> PAGEREF _Toc472960903 \h </w:instrText>
            </w:r>
            <w:r w:rsidR="00581975">
              <w:rPr>
                <w:noProof/>
                <w:webHidden/>
              </w:rPr>
            </w:r>
            <w:r w:rsidR="00581975">
              <w:rPr>
                <w:noProof/>
                <w:webHidden/>
              </w:rPr>
              <w:fldChar w:fldCharType="separate"/>
            </w:r>
            <w:r w:rsidR="00612632">
              <w:rPr>
                <w:noProof/>
                <w:webHidden/>
              </w:rPr>
              <w:t>20</w:t>
            </w:r>
            <w:r w:rsidR="00581975">
              <w:rPr>
                <w:noProof/>
                <w:webHidden/>
              </w:rPr>
              <w:fldChar w:fldCharType="end"/>
            </w:r>
          </w:hyperlink>
        </w:p>
        <w:p w14:paraId="21F582C8"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904" w:history="1">
            <w:r w:rsidR="00581975" w:rsidRPr="009F0117">
              <w:rPr>
                <w:rStyle w:val="Hipervnculo"/>
                <w:b/>
                <w:noProof/>
              </w:rPr>
              <w:t>19.1.1.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Validez del Contrato</w:t>
            </w:r>
            <w:r w:rsidR="00581975">
              <w:rPr>
                <w:noProof/>
                <w:webHidden/>
              </w:rPr>
              <w:tab/>
            </w:r>
            <w:r w:rsidR="00581975">
              <w:rPr>
                <w:noProof/>
                <w:webHidden/>
              </w:rPr>
              <w:fldChar w:fldCharType="begin"/>
            </w:r>
            <w:r w:rsidR="00581975">
              <w:rPr>
                <w:noProof/>
                <w:webHidden/>
              </w:rPr>
              <w:instrText xml:space="preserve"> PAGEREF _Toc472960904 \h </w:instrText>
            </w:r>
            <w:r w:rsidR="00581975">
              <w:rPr>
                <w:noProof/>
                <w:webHidden/>
              </w:rPr>
            </w:r>
            <w:r w:rsidR="00581975">
              <w:rPr>
                <w:noProof/>
                <w:webHidden/>
              </w:rPr>
              <w:fldChar w:fldCharType="separate"/>
            </w:r>
            <w:r w:rsidR="00612632">
              <w:rPr>
                <w:noProof/>
                <w:webHidden/>
              </w:rPr>
              <w:t>20</w:t>
            </w:r>
            <w:r w:rsidR="00581975">
              <w:rPr>
                <w:noProof/>
                <w:webHidden/>
              </w:rPr>
              <w:fldChar w:fldCharType="end"/>
            </w:r>
          </w:hyperlink>
        </w:p>
        <w:p w14:paraId="62A6F4BE"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905" w:history="1">
            <w:r w:rsidR="00581975" w:rsidRPr="009F0117">
              <w:rPr>
                <w:rStyle w:val="Hipervnculo"/>
                <w:b/>
                <w:noProof/>
              </w:rPr>
              <w:t>19.1.2.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Garantía de Fiel Cumplimiento de Contrato</w:t>
            </w:r>
            <w:r w:rsidR="00581975">
              <w:rPr>
                <w:noProof/>
                <w:webHidden/>
              </w:rPr>
              <w:tab/>
            </w:r>
            <w:r w:rsidR="00581975">
              <w:rPr>
                <w:noProof/>
                <w:webHidden/>
              </w:rPr>
              <w:fldChar w:fldCharType="begin"/>
            </w:r>
            <w:r w:rsidR="00581975">
              <w:rPr>
                <w:noProof/>
                <w:webHidden/>
              </w:rPr>
              <w:instrText xml:space="preserve"> PAGEREF _Toc472960905 \h </w:instrText>
            </w:r>
            <w:r w:rsidR="00581975">
              <w:rPr>
                <w:noProof/>
                <w:webHidden/>
              </w:rPr>
            </w:r>
            <w:r w:rsidR="00581975">
              <w:rPr>
                <w:noProof/>
                <w:webHidden/>
              </w:rPr>
              <w:fldChar w:fldCharType="separate"/>
            </w:r>
            <w:r w:rsidR="00612632">
              <w:rPr>
                <w:noProof/>
                <w:webHidden/>
              </w:rPr>
              <w:t>20</w:t>
            </w:r>
            <w:r w:rsidR="00581975">
              <w:rPr>
                <w:noProof/>
                <w:webHidden/>
              </w:rPr>
              <w:fldChar w:fldCharType="end"/>
            </w:r>
          </w:hyperlink>
        </w:p>
        <w:p w14:paraId="3A0815CF"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906" w:history="1">
            <w:r w:rsidR="00581975" w:rsidRPr="009F0117">
              <w:rPr>
                <w:rStyle w:val="Hipervnculo"/>
                <w:b/>
                <w:noProof/>
              </w:rPr>
              <w:t>19.1.3.</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Perfeccionamiento del Contrato</w:t>
            </w:r>
            <w:r w:rsidR="00581975">
              <w:rPr>
                <w:noProof/>
                <w:webHidden/>
              </w:rPr>
              <w:tab/>
            </w:r>
            <w:r w:rsidR="00581975">
              <w:rPr>
                <w:noProof/>
                <w:webHidden/>
              </w:rPr>
              <w:fldChar w:fldCharType="begin"/>
            </w:r>
            <w:r w:rsidR="00581975">
              <w:rPr>
                <w:noProof/>
                <w:webHidden/>
              </w:rPr>
              <w:instrText xml:space="preserve"> PAGEREF _Toc472960906 \h </w:instrText>
            </w:r>
            <w:r w:rsidR="00581975">
              <w:rPr>
                <w:noProof/>
                <w:webHidden/>
              </w:rPr>
            </w:r>
            <w:r w:rsidR="00581975">
              <w:rPr>
                <w:noProof/>
                <w:webHidden/>
              </w:rPr>
              <w:fldChar w:fldCharType="separate"/>
            </w:r>
            <w:r w:rsidR="00612632">
              <w:rPr>
                <w:noProof/>
                <w:webHidden/>
              </w:rPr>
              <w:t>20</w:t>
            </w:r>
            <w:r w:rsidR="00581975">
              <w:rPr>
                <w:noProof/>
                <w:webHidden/>
              </w:rPr>
              <w:fldChar w:fldCharType="end"/>
            </w:r>
          </w:hyperlink>
        </w:p>
        <w:p w14:paraId="6339788B"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907" w:history="1">
            <w:r w:rsidR="00581975" w:rsidRPr="009F0117">
              <w:rPr>
                <w:rStyle w:val="Hipervnculo"/>
                <w:b/>
                <w:noProof/>
              </w:rPr>
              <w:t>19.1.4.</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Plazo para la Suscripción del Contrato</w:t>
            </w:r>
            <w:r w:rsidR="00581975">
              <w:rPr>
                <w:noProof/>
                <w:webHidden/>
              </w:rPr>
              <w:tab/>
            </w:r>
            <w:r w:rsidR="00581975">
              <w:rPr>
                <w:noProof/>
                <w:webHidden/>
              </w:rPr>
              <w:fldChar w:fldCharType="begin"/>
            </w:r>
            <w:r w:rsidR="00581975">
              <w:rPr>
                <w:noProof/>
                <w:webHidden/>
              </w:rPr>
              <w:instrText xml:space="preserve"> PAGEREF _Toc472960907 \h </w:instrText>
            </w:r>
            <w:r w:rsidR="00581975">
              <w:rPr>
                <w:noProof/>
                <w:webHidden/>
              </w:rPr>
            </w:r>
            <w:r w:rsidR="00581975">
              <w:rPr>
                <w:noProof/>
                <w:webHidden/>
              </w:rPr>
              <w:fldChar w:fldCharType="separate"/>
            </w:r>
            <w:r w:rsidR="00612632">
              <w:rPr>
                <w:noProof/>
                <w:webHidden/>
              </w:rPr>
              <w:t>21</w:t>
            </w:r>
            <w:r w:rsidR="00581975">
              <w:rPr>
                <w:noProof/>
                <w:webHidden/>
              </w:rPr>
              <w:fldChar w:fldCharType="end"/>
            </w:r>
          </w:hyperlink>
        </w:p>
        <w:p w14:paraId="2ED25E3D"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908" w:history="1">
            <w:r w:rsidR="00581975" w:rsidRPr="009F0117">
              <w:rPr>
                <w:rStyle w:val="Hipervnculo"/>
                <w:b/>
                <w:noProof/>
              </w:rPr>
              <w:t>19.1.5.</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Ampliación o Reducción  de la Contratación</w:t>
            </w:r>
            <w:r w:rsidR="00581975">
              <w:rPr>
                <w:noProof/>
                <w:webHidden/>
              </w:rPr>
              <w:tab/>
            </w:r>
            <w:r w:rsidR="00581975">
              <w:rPr>
                <w:noProof/>
                <w:webHidden/>
              </w:rPr>
              <w:fldChar w:fldCharType="begin"/>
            </w:r>
            <w:r w:rsidR="00581975">
              <w:rPr>
                <w:noProof/>
                <w:webHidden/>
              </w:rPr>
              <w:instrText xml:space="preserve"> PAGEREF _Toc472960908 \h </w:instrText>
            </w:r>
            <w:r w:rsidR="00581975">
              <w:rPr>
                <w:noProof/>
                <w:webHidden/>
              </w:rPr>
            </w:r>
            <w:r w:rsidR="00581975">
              <w:rPr>
                <w:noProof/>
                <w:webHidden/>
              </w:rPr>
              <w:fldChar w:fldCharType="separate"/>
            </w:r>
            <w:r w:rsidR="00612632">
              <w:rPr>
                <w:noProof/>
                <w:webHidden/>
              </w:rPr>
              <w:t>21</w:t>
            </w:r>
            <w:r w:rsidR="00581975">
              <w:rPr>
                <w:noProof/>
                <w:webHidden/>
              </w:rPr>
              <w:fldChar w:fldCharType="end"/>
            </w:r>
          </w:hyperlink>
        </w:p>
        <w:p w14:paraId="577619A8" w14:textId="77777777" w:rsidR="00581975" w:rsidRDefault="00C4445C">
          <w:pPr>
            <w:pStyle w:val="TDC3"/>
            <w:tabs>
              <w:tab w:val="left" w:pos="1320"/>
            </w:tabs>
            <w:rPr>
              <w:rFonts w:asciiTheme="minorHAnsi" w:eastAsiaTheme="minorEastAsia" w:hAnsiTheme="minorHAnsi" w:cstheme="minorBidi"/>
              <w:noProof/>
              <w:sz w:val="22"/>
              <w:szCs w:val="22"/>
              <w:lang w:val="es-ES" w:eastAsia="es-ES"/>
            </w:rPr>
          </w:pPr>
          <w:hyperlink w:anchor="_Toc472960909" w:history="1">
            <w:r w:rsidR="00581975" w:rsidRPr="009F0117">
              <w:rPr>
                <w:rStyle w:val="Hipervnculo"/>
                <w:b/>
                <w:noProof/>
              </w:rPr>
              <w:t>19.1.7.</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Subcontratos</w:t>
            </w:r>
            <w:r w:rsidR="00581975">
              <w:rPr>
                <w:noProof/>
                <w:webHidden/>
              </w:rPr>
              <w:tab/>
            </w:r>
            <w:r w:rsidR="00581975">
              <w:rPr>
                <w:noProof/>
                <w:webHidden/>
              </w:rPr>
              <w:fldChar w:fldCharType="begin"/>
            </w:r>
            <w:r w:rsidR="00581975">
              <w:rPr>
                <w:noProof/>
                <w:webHidden/>
              </w:rPr>
              <w:instrText xml:space="preserve"> PAGEREF _Toc472960909 \h </w:instrText>
            </w:r>
            <w:r w:rsidR="00581975">
              <w:rPr>
                <w:noProof/>
                <w:webHidden/>
              </w:rPr>
            </w:r>
            <w:r w:rsidR="00581975">
              <w:rPr>
                <w:noProof/>
                <w:webHidden/>
              </w:rPr>
              <w:fldChar w:fldCharType="separate"/>
            </w:r>
            <w:r w:rsidR="00612632">
              <w:rPr>
                <w:noProof/>
                <w:webHidden/>
              </w:rPr>
              <w:t>21</w:t>
            </w:r>
            <w:r w:rsidR="00581975">
              <w:rPr>
                <w:noProof/>
                <w:webHidden/>
              </w:rPr>
              <w:fldChar w:fldCharType="end"/>
            </w:r>
          </w:hyperlink>
        </w:p>
        <w:p w14:paraId="68C33784" w14:textId="77777777" w:rsidR="00581975" w:rsidRDefault="00C4445C">
          <w:pPr>
            <w:pStyle w:val="TDC2"/>
            <w:tabs>
              <w:tab w:val="left" w:pos="880"/>
            </w:tabs>
            <w:rPr>
              <w:rFonts w:asciiTheme="minorHAnsi" w:eastAsiaTheme="minorEastAsia" w:hAnsiTheme="minorHAnsi" w:cstheme="minorBidi"/>
              <w:noProof/>
              <w:sz w:val="22"/>
              <w:szCs w:val="22"/>
              <w:lang w:val="es-ES" w:eastAsia="es-ES"/>
            </w:rPr>
          </w:pPr>
          <w:hyperlink w:anchor="_Toc472960910" w:history="1">
            <w:r w:rsidR="00581975" w:rsidRPr="009F0117">
              <w:rPr>
                <w:rStyle w:val="Hipervnculo"/>
                <w:b/>
                <w:noProof/>
              </w:rPr>
              <w:t>19.2.</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Condiciones Específicas del Contrato</w:t>
            </w:r>
            <w:r w:rsidR="00581975">
              <w:rPr>
                <w:noProof/>
                <w:webHidden/>
              </w:rPr>
              <w:tab/>
            </w:r>
            <w:r w:rsidR="00581975">
              <w:rPr>
                <w:noProof/>
                <w:webHidden/>
              </w:rPr>
              <w:fldChar w:fldCharType="begin"/>
            </w:r>
            <w:r w:rsidR="00581975">
              <w:rPr>
                <w:noProof/>
                <w:webHidden/>
              </w:rPr>
              <w:instrText xml:space="preserve"> PAGEREF _Toc472960910 \h </w:instrText>
            </w:r>
            <w:r w:rsidR="00581975">
              <w:rPr>
                <w:noProof/>
                <w:webHidden/>
              </w:rPr>
            </w:r>
            <w:r w:rsidR="00581975">
              <w:rPr>
                <w:noProof/>
                <w:webHidden/>
              </w:rPr>
              <w:fldChar w:fldCharType="separate"/>
            </w:r>
            <w:r w:rsidR="00612632">
              <w:rPr>
                <w:noProof/>
                <w:webHidden/>
              </w:rPr>
              <w:t>22</w:t>
            </w:r>
            <w:r w:rsidR="00581975">
              <w:rPr>
                <w:noProof/>
                <w:webHidden/>
              </w:rPr>
              <w:fldChar w:fldCharType="end"/>
            </w:r>
          </w:hyperlink>
        </w:p>
        <w:p w14:paraId="2435BBF7" w14:textId="77777777" w:rsidR="00581975" w:rsidRDefault="00C4445C">
          <w:pPr>
            <w:pStyle w:val="TDC2"/>
            <w:tabs>
              <w:tab w:val="left" w:pos="1100"/>
            </w:tabs>
            <w:rPr>
              <w:rFonts w:asciiTheme="minorHAnsi" w:eastAsiaTheme="minorEastAsia" w:hAnsiTheme="minorHAnsi" w:cstheme="minorBidi"/>
              <w:noProof/>
              <w:sz w:val="22"/>
              <w:szCs w:val="22"/>
              <w:lang w:val="es-ES" w:eastAsia="es-ES"/>
            </w:rPr>
          </w:pPr>
          <w:hyperlink w:anchor="_Toc472960911" w:history="1">
            <w:r w:rsidR="00581975" w:rsidRPr="009F0117">
              <w:rPr>
                <w:rStyle w:val="Hipervnculo"/>
                <w:b/>
                <w:noProof/>
              </w:rPr>
              <w:t>19.2.1.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Vigencia del Contrato</w:t>
            </w:r>
            <w:r w:rsidR="00581975">
              <w:rPr>
                <w:noProof/>
                <w:webHidden/>
              </w:rPr>
              <w:tab/>
            </w:r>
            <w:r w:rsidR="00581975">
              <w:rPr>
                <w:noProof/>
                <w:webHidden/>
              </w:rPr>
              <w:fldChar w:fldCharType="begin"/>
            </w:r>
            <w:r w:rsidR="00581975">
              <w:rPr>
                <w:noProof/>
                <w:webHidden/>
              </w:rPr>
              <w:instrText xml:space="preserve"> PAGEREF _Toc472960911 \h </w:instrText>
            </w:r>
            <w:r w:rsidR="00581975">
              <w:rPr>
                <w:noProof/>
                <w:webHidden/>
              </w:rPr>
            </w:r>
            <w:r w:rsidR="00581975">
              <w:rPr>
                <w:noProof/>
                <w:webHidden/>
              </w:rPr>
              <w:fldChar w:fldCharType="separate"/>
            </w:r>
            <w:r w:rsidR="00612632">
              <w:rPr>
                <w:noProof/>
                <w:webHidden/>
              </w:rPr>
              <w:t>22</w:t>
            </w:r>
            <w:r w:rsidR="00581975">
              <w:rPr>
                <w:noProof/>
                <w:webHidden/>
              </w:rPr>
              <w:fldChar w:fldCharType="end"/>
            </w:r>
          </w:hyperlink>
        </w:p>
        <w:p w14:paraId="3C78B39E"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912" w:history="1">
            <w:r w:rsidR="00581975" w:rsidRPr="009F0117">
              <w:rPr>
                <w:rStyle w:val="Hipervnculo"/>
                <w:b/>
                <w:noProof/>
              </w:rPr>
              <w:t>20)</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Condiciones  de Pago</w:t>
            </w:r>
            <w:r w:rsidR="00581975">
              <w:rPr>
                <w:noProof/>
                <w:webHidden/>
              </w:rPr>
              <w:tab/>
            </w:r>
            <w:r w:rsidR="00581975">
              <w:rPr>
                <w:noProof/>
                <w:webHidden/>
              </w:rPr>
              <w:fldChar w:fldCharType="begin"/>
            </w:r>
            <w:r w:rsidR="00581975">
              <w:rPr>
                <w:noProof/>
                <w:webHidden/>
              </w:rPr>
              <w:instrText xml:space="preserve"> PAGEREF _Toc472960912 \h </w:instrText>
            </w:r>
            <w:r w:rsidR="00581975">
              <w:rPr>
                <w:noProof/>
                <w:webHidden/>
              </w:rPr>
            </w:r>
            <w:r w:rsidR="00581975">
              <w:rPr>
                <w:noProof/>
                <w:webHidden/>
              </w:rPr>
              <w:fldChar w:fldCharType="separate"/>
            </w:r>
            <w:r w:rsidR="00612632">
              <w:rPr>
                <w:noProof/>
                <w:webHidden/>
              </w:rPr>
              <w:t>22</w:t>
            </w:r>
            <w:r w:rsidR="00581975">
              <w:rPr>
                <w:noProof/>
                <w:webHidden/>
              </w:rPr>
              <w:fldChar w:fldCharType="end"/>
            </w:r>
          </w:hyperlink>
        </w:p>
        <w:p w14:paraId="7D8F99C6" w14:textId="77777777" w:rsidR="00581975" w:rsidRDefault="00C4445C">
          <w:pPr>
            <w:pStyle w:val="TDC1"/>
            <w:rPr>
              <w:rFonts w:asciiTheme="minorHAnsi" w:eastAsiaTheme="minorEastAsia" w:hAnsiTheme="minorHAnsi" w:cstheme="minorBidi"/>
              <w:noProof/>
              <w:sz w:val="22"/>
              <w:szCs w:val="22"/>
              <w:lang w:val="es-ES" w:eastAsia="es-ES"/>
            </w:rPr>
          </w:pPr>
          <w:hyperlink w:anchor="_Toc472960913" w:history="1">
            <w:r w:rsidR="00581975" w:rsidRPr="009F0117">
              <w:rPr>
                <w:rStyle w:val="Hipervnculo"/>
                <w:b/>
                <w:noProof/>
              </w:rPr>
              <w:t>21)</w:t>
            </w:r>
            <w:r w:rsidR="00581975">
              <w:rPr>
                <w:rFonts w:asciiTheme="minorHAnsi" w:eastAsiaTheme="minorEastAsia" w:hAnsiTheme="minorHAnsi" w:cstheme="minorBidi"/>
                <w:noProof/>
                <w:sz w:val="22"/>
                <w:szCs w:val="22"/>
                <w:lang w:val="es-ES" w:eastAsia="es-ES"/>
              </w:rPr>
              <w:tab/>
            </w:r>
            <w:r w:rsidR="00581975" w:rsidRPr="009F0117">
              <w:rPr>
                <w:rStyle w:val="Hipervnculo"/>
                <w:b/>
                <w:noProof/>
              </w:rPr>
              <w:t>ANEXOS:</w:t>
            </w:r>
            <w:r w:rsidR="00581975">
              <w:rPr>
                <w:noProof/>
                <w:webHidden/>
              </w:rPr>
              <w:tab/>
            </w:r>
            <w:r w:rsidR="00581975">
              <w:rPr>
                <w:noProof/>
                <w:webHidden/>
              </w:rPr>
              <w:fldChar w:fldCharType="begin"/>
            </w:r>
            <w:r w:rsidR="00581975">
              <w:rPr>
                <w:noProof/>
                <w:webHidden/>
              </w:rPr>
              <w:instrText xml:space="preserve"> PAGEREF _Toc472960913 \h </w:instrText>
            </w:r>
            <w:r w:rsidR="00581975">
              <w:rPr>
                <w:noProof/>
                <w:webHidden/>
              </w:rPr>
            </w:r>
            <w:r w:rsidR="00581975">
              <w:rPr>
                <w:noProof/>
                <w:webHidden/>
              </w:rPr>
              <w:fldChar w:fldCharType="separate"/>
            </w:r>
            <w:r w:rsidR="00612632">
              <w:rPr>
                <w:noProof/>
                <w:webHidden/>
              </w:rPr>
              <w:t>23</w:t>
            </w:r>
            <w:r w:rsidR="00581975">
              <w:rPr>
                <w:noProof/>
                <w:webHidden/>
              </w:rPr>
              <w:fldChar w:fldCharType="end"/>
            </w:r>
          </w:hyperlink>
        </w:p>
        <w:p w14:paraId="090B37EB" w14:textId="77777777" w:rsidR="00581975" w:rsidRDefault="00581975">
          <w:r>
            <w:rPr>
              <w:b/>
              <w:bCs/>
            </w:rPr>
            <w:fldChar w:fldCharType="end"/>
          </w:r>
        </w:p>
      </w:sdtContent>
    </w:sdt>
    <w:p w14:paraId="0E6CF6EF" w14:textId="77777777" w:rsidR="00B40982" w:rsidRDefault="00B40982" w:rsidP="00B40982">
      <w:pPr>
        <w:spacing w:after="200" w:line="276" w:lineRule="auto"/>
        <w:rPr>
          <w:rFonts w:eastAsiaTheme="minorHAnsi"/>
          <w:b/>
          <w:sz w:val="24"/>
          <w:szCs w:val="22"/>
          <w:lang w:val="es-ES"/>
        </w:rPr>
      </w:pPr>
    </w:p>
    <w:p w14:paraId="0549EA05" w14:textId="77777777" w:rsidR="00B40982" w:rsidRDefault="001F5490" w:rsidP="004B1456">
      <w:pPr>
        <w:tabs>
          <w:tab w:val="left" w:pos="3119"/>
        </w:tabs>
        <w:spacing w:after="200" w:line="276" w:lineRule="auto"/>
        <w:rPr>
          <w:rFonts w:eastAsiaTheme="minorHAnsi"/>
          <w:b/>
          <w:sz w:val="24"/>
          <w:szCs w:val="22"/>
          <w:lang w:val="es-ES"/>
        </w:rPr>
      </w:pPr>
      <w:r>
        <w:rPr>
          <w:b/>
          <w:noProof/>
          <w:sz w:val="24"/>
          <w:lang w:val="es-DO" w:eastAsia="es-DO"/>
        </w:rPr>
        <mc:AlternateContent>
          <mc:Choice Requires="wps">
            <w:drawing>
              <wp:anchor distT="0" distB="0" distL="114300" distR="114300" simplePos="0" relativeHeight="251661312" behindDoc="0" locked="0" layoutInCell="1" allowOverlap="1" wp14:anchorId="7F62AF9C" wp14:editId="07F7E4E4">
                <wp:simplePos x="0" y="0"/>
                <wp:positionH relativeFrom="column">
                  <wp:posOffset>-461010</wp:posOffset>
                </wp:positionH>
                <wp:positionV relativeFrom="paragraph">
                  <wp:posOffset>4044315</wp:posOffset>
                </wp:positionV>
                <wp:extent cx="2762250" cy="1238250"/>
                <wp:effectExtent l="0" t="0" r="0" b="0"/>
                <wp:wrapNone/>
                <wp:docPr id="5" name="5 Rectángulo"/>
                <wp:cNvGraphicFramePr/>
                <a:graphic xmlns:a="http://schemas.openxmlformats.org/drawingml/2006/main">
                  <a:graphicData uri="http://schemas.microsoft.com/office/word/2010/wordprocessingShape">
                    <wps:wsp>
                      <wps:cNvSpPr/>
                      <wps:spPr>
                        <a:xfrm>
                          <a:off x="0" y="0"/>
                          <a:ext cx="2762250" cy="123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B17D2" id="5 Rectángulo" o:spid="_x0000_s1026" style="position:absolute;margin-left:-36.3pt;margin-top:318.45pt;width:21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" fillcolor="white [3212]" stroked="f" strokeweight="2pt"/>
            </w:pict>
          </mc:Fallback>
        </mc:AlternateContent>
      </w:r>
      <w:r w:rsidR="00B40982">
        <w:rPr>
          <w:b/>
          <w:sz w:val="24"/>
        </w:rPr>
        <w:br w:type="page"/>
      </w:r>
    </w:p>
    <w:p w14:paraId="7FA38852" w14:textId="77777777" w:rsidR="00C86253" w:rsidRPr="00C86253" w:rsidRDefault="00D4577C" w:rsidP="00B40982">
      <w:pPr>
        <w:pStyle w:val="Sinespaciado"/>
        <w:jc w:val="center"/>
        <w:outlineLvl w:val="0"/>
        <w:rPr>
          <w:rFonts w:ascii="Times New Roman" w:hAnsi="Times New Roman" w:cs="Times New Roman"/>
          <w:b/>
          <w:sz w:val="24"/>
        </w:rPr>
      </w:pPr>
      <w:bookmarkStart w:id="0" w:name="_Toc472960865"/>
      <w:r>
        <w:rPr>
          <w:rFonts w:ascii="Times New Roman" w:hAnsi="Times New Roman" w:cs="Times New Roman"/>
          <w:b/>
          <w:sz w:val="24"/>
        </w:rPr>
        <w:lastRenderedPageBreak/>
        <w:t xml:space="preserve">DOCUMENTO </w:t>
      </w:r>
      <w:r w:rsidR="00C86253" w:rsidRPr="00C86253">
        <w:rPr>
          <w:rFonts w:ascii="Times New Roman" w:hAnsi="Times New Roman" w:cs="Times New Roman"/>
          <w:b/>
          <w:sz w:val="24"/>
        </w:rPr>
        <w:t xml:space="preserve">BASE Y </w:t>
      </w:r>
      <w:r w:rsidR="00C15516">
        <w:rPr>
          <w:rFonts w:ascii="Times New Roman" w:hAnsi="Times New Roman" w:cs="Times New Roman"/>
          <w:b/>
          <w:sz w:val="24"/>
        </w:rPr>
        <w:t xml:space="preserve">PLIEGO DE </w:t>
      </w:r>
      <w:r w:rsidR="00C86253" w:rsidRPr="00C86253">
        <w:rPr>
          <w:rFonts w:ascii="Times New Roman" w:hAnsi="Times New Roman" w:cs="Times New Roman"/>
          <w:b/>
          <w:sz w:val="24"/>
        </w:rPr>
        <w:t>CONDICIONES DEL PR</w:t>
      </w:r>
      <w:r w:rsidR="00C15516">
        <w:rPr>
          <w:rFonts w:ascii="Times New Roman" w:hAnsi="Times New Roman" w:cs="Times New Roman"/>
          <w:b/>
          <w:sz w:val="24"/>
        </w:rPr>
        <w:t xml:space="preserve">OCESO DE ADQUISICIÓN DE LOTES DE OBRAS </w:t>
      </w:r>
      <w:r w:rsidR="00C86253" w:rsidRPr="00C86253">
        <w:rPr>
          <w:rFonts w:ascii="Times New Roman" w:hAnsi="Times New Roman" w:cs="Times New Roman"/>
          <w:b/>
          <w:sz w:val="24"/>
        </w:rPr>
        <w:t xml:space="preserve">POR </w:t>
      </w:r>
      <w:r w:rsidR="00482AB3" w:rsidRPr="00C86253">
        <w:rPr>
          <w:rFonts w:ascii="Times New Roman" w:hAnsi="Times New Roman" w:cs="Times New Roman"/>
          <w:b/>
          <w:sz w:val="24"/>
        </w:rPr>
        <w:t>COMPARACIÓN DE</w:t>
      </w:r>
      <w:r w:rsidR="00C86253" w:rsidRPr="00C86253">
        <w:rPr>
          <w:rFonts w:ascii="Times New Roman" w:hAnsi="Times New Roman" w:cs="Times New Roman"/>
          <w:b/>
          <w:sz w:val="24"/>
        </w:rPr>
        <w:t xml:space="preserve"> PRECIOS</w:t>
      </w:r>
      <w:bookmarkEnd w:id="0"/>
      <w:r w:rsidR="00482AB3">
        <w:rPr>
          <w:rFonts w:ascii="Times New Roman" w:hAnsi="Times New Roman" w:cs="Times New Roman"/>
          <w:b/>
          <w:sz w:val="24"/>
        </w:rPr>
        <w:t>.</w:t>
      </w:r>
    </w:p>
    <w:p w14:paraId="3FB1AF12" w14:textId="77777777" w:rsidR="00C86253" w:rsidRPr="00C86253" w:rsidRDefault="00C86253" w:rsidP="00C86253">
      <w:pPr>
        <w:pStyle w:val="Sinespaciado"/>
        <w:jc w:val="both"/>
        <w:rPr>
          <w:rFonts w:ascii="Times New Roman" w:hAnsi="Times New Roman" w:cs="Times New Roman"/>
          <w:sz w:val="24"/>
        </w:rPr>
      </w:pPr>
    </w:p>
    <w:p w14:paraId="1E9613FE" w14:textId="77777777" w:rsidR="00C86253" w:rsidRPr="00C86253" w:rsidRDefault="00C86253" w:rsidP="00B40982">
      <w:pPr>
        <w:pStyle w:val="Sinespaciado"/>
        <w:numPr>
          <w:ilvl w:val="0"/>
          <w:numId w:val="1"/>
        </w:numPr>
        <w:jc w:val="both"/>
        <w:outlineLvl w:val="0"/>
        <w:rPr>
          <w:rFonts w:ascii="Times New Roman" w:hAnsi="Times New Roman" w:cs="Times New Roman"/>
          <w:b/>
          <w:sz w:val="24"/>
        </w:rPr>
      </w:pPr>
      <w:bookmarkStart w:id="1" w:name="_Toc472960866"/>
      <w:r w:rsidRPr="00C86253">
        <w:rPr>
          <w:rFonts w:ascii="Times New Roman" w:hAnsi="Times New Roman" w:cs="Times New Roman"/>
          <w:b/>
          <w:sz w:val="24"/>
        </w:rPr>
        <w:t>Objetivos</w:t>
      </w:r>
      <w:bookmarkEnd w:id="1"/>
    </w:p>
    <w:p w14:paraId="7E89B190" w14:textId="77777777" w:rsidR="00C86253" w:rsidRPr="00C86253" w:rsidRDefault="00C86253" w:rsidP="00C86253">
      <w:pPr>
        <w:pStyle w:val="Sinespaciado"/>
        <w:jc w:val="both"/>
        <w:rPr>
          <w:rFonts w:ascii="Times New Roman" w:hAnsi="Times New Roman" w:cs="Times New Roman"/>
          <w:sz w:val="24"/>
        </w:rPr>
      </w:pPr>
    </w:p>
    <w:p w14:paraId="036DEDA8" w14:textId="77777777" w:rsidR="00C86253" w:rsidRPr="00482AB3" w:rsidRDefault="00C86253" w:rsidP="00C86253">
      <w:pPr>
        <w:ind w:right="9"/>
        <w:jc w:val="both"/>
        <w:rPr>
          <w:b/>
          <w:sz w:val="24"/>
          <w:lang w:val="es-DO"/>
        </w:rPr>
      </w:pPr>
      <w:r w:rsidRPr="00057E09">
        <w:rPr>
          <w:sz w:val="24"/>
          <w:lang w:val="es-DO"/>
        </w:rPr>
        <w:t>Constituye el objeto de la presente convocatoria   de acuerdo con las condiciones fijadas en el presente Do</w:t>
      </w:r>
      <w:r w:rsidR="00D4577C">
        <w:rPr>
          <w:sz w:val="24"/>
          <w:lang w:val="es-DO"/>
        </w:rPr>
        <w:t>cumento Base para el proceso de</w:t>
      </w:r>
      <w:r w:rsidR="00D33F17">
        <w:rPr>
          <w:sz w:val="24"/>
          <w:lang w:val="es-DO"/>
        </w:rPr>
        <w:t xml:space="preserve"> Adquisición de Obras por Comparación </w:t>
      </w:r>
      <w:r w:rsidR="00482AB3">
        <w:rPr>
          <w:sz w:val="24"/>
          <w:lang w:val="es-DO"/>
        </w:rPr>
        <w:t xml:space="preserve">de </w:t>
      </w:r>
      <w:r w:rsidR="00482AB3" w:rsidRPr="00057E09">
        <w:rPr>
          <w:sz w:val="24"/>
          <w:lang w:val="es-DO"/>
        </w:rPr>
        <w:t xml:space="preserve">Precios, </w:t>
      </w:r>
      <w:r w:rsidR="00482AB3" w:rsidRPr="00482AB3">
        <w:rPr>
          <w:b/>
          <w:sz w:val="24"/>
          <w:lang w:val="es-DO"/>
        </w:rPr>
        <w:t>REFERENCIA NO. JDMC-CCC-CP-001-2022.</w:t>
      </w:r>
    </w:p>
    <w:p w14:paraId="2B4301C0" w14:textId="77777777" w:rsidR="00C86253" w:rsidRPr="00057E09" w:rsidRDefault="00C86253" w:rsidP="00C86253">
      <w:pPr>
        <w:ind w:right="9"/>
        <w:jc w:val="both"/>
        <w:rPr>
          <w:rFonts w:ascii="Arial" w:eastAsia="Arial" w:hAnsi="Arial" w:cs="Arial"/>
          <w:b/>
          <w:sz w:val="28"/>
          <w:szCs w:val="28"/>
          <w:lang w:val="es-DO"/>
        </w:rPr>
      </w:pPr>
    </w:p>
    <w:p w14:paraId="44A6F3AC" w14:textId="77777777" w:rsidR="00C86253" w:rsidRPr="00C86253" w:rsidRDefault="00C86253" w:rsidP="00C86253">
      <w:pPr>
        <w:pStyle w:val="Sinespaciado"/>
        <w:jc w:val="both"/>
        <w:rPr>
          <w:rFonts w:ascii="Times New Roman" w:hAnsi="Times New Roman" w:cs="Times New Roman"/>
          <w:sz w:val="24"/>
        </w:rPr>
      </w:pPr>
      <w:r w:rsidRPr="00C86253">
        <w:rPr>
          <w:rFonts w:ascii="Times New Roman" w:hAnsi="Times New Roman" w:cs="Times New Roman"/>
          <w:sz w:val="24"/>
        </w:rPr>
        <w:t xml:space="preserve">La </w:t>
      </w:r>
      <w:proofErr w:type="gramStart"/>
      <w:r w:rsidRPr="00C86253">
        <w:rPr>
          <w:rFonts w:ascii="Times New Roman" w:hAnsi="Times New Roman" w:cs="Times New Roman"/>
          <w:sz w:val="24"/>
        </w:rPr>
        <w:t>presente  convocatoria</w:t>
      </w:r>
      <w:proofErr w:type="gramEnd"/>
      <w:r w:rsidRPr="00C86253">
        <w:rPr>
          <w:rFonts w:ascii="Times New Roman" w:hAnsi="Times New Roman" w:cs="Times New Roman"/>
          <w:sz w:val="24"/>
        </w:rPr>
        <w:t xml:space="preserve">  se hace de conformidad  con los Artículos  Nos.  16 y 17 de la Ley No. 340-06 de fecha </w:t>
      </w:r>
      <w:proofErr w:type="gramStart"/>
      <w:r w:rsidRPr="00C86253">
        <w:rPr>
          <w:rFonts w:ascii="Times New Roman" w:hAnsi="Times New Roman" w:cs="Times New Roman"/>
          <w:sz w:val="24"/>
        </w:rPr>
        <w:t>Dieciocho  (</w:t>
      </w:r>
      <w:proofErr w:type="gramEnd"/>
      <w:r w:rsidRPr="00C86253">
        <w:rPr>
          <w:rFonts w:ascii="Times New Roman" w:hAnsi="Times New Roman" w:cs="Times New Roman"/>
          <w:sz w:val="24"/>
        </w:rPr>
        <w:t>18) de Agosto  del  Dos  Mil Seis (2006)  sobre  Compras  y Contrataciones   de Bienes,  Servicios,  Obras  y Concesiones  y su posterior  modificación  contenida  en la Ley No. 449-06  de fecha  Seis (6) de Diciembre  del Dos Mil Seis (2006).</w:t>
      </w:r>
    </w:p>
    <w:p w14:paraId="53DEEDEB" w14:textId="77777777" w:rsidR="00C86253" w:rsidRPr="00C86253" w:rsidRDefault="00C86253" w:rsidP="00C86253">
      <w:pPr>
        <w:pStyle w:val="Sinespaciado"/>
        <w:jc w:val="both"/>
        <w:rPr>
          <w:rFonts w:ascii="Times New Roman" w:hAnsi="Times New Roman" w:cs="Times New Roman"/>
          <w:sz w:val="24"/>
        </w:rPr>
      </w:pPr>
    </w:p>
    <w:p w14:paraId="2A5A2172" w14:textId="77777777" w:rsidR="00C86253" w:rsidRPr="00C86253" w:rsidRDefault="00C86253" w:rsidP="00C86253">
      <w:pPr>
        <w:pStyle w:val="Sinespaciado"/>
        <w:jc w:val="both"/>
        <w:rPr>
          <w:rFonts w:ascii="Times New Roman" w:hAnsi="Times New Roman" w:cs="Times New Roman"/>
          <w:sz w:val="24"/>
        </w:rPr>
      </w:pPr>
      <w:r w:rsidRPr="00C86253">
        <w:rPr>
          <w:rFonts w:ascii="Times New Roman" w:hAnsi="Times New Roman" w:cs="Times New Roman"/>
          <w:sz w:val="24"/>
        </w:rPr>
        <w:t xml:space="preserve">Este </w:t>
      </w:r>
      <w:proofErr w:type="gramStart"/>
      <w:r w:rsidRPr="00C86253">
        <w:rPr>
          <w:rFonts w:ascii="Times New Roman" w:hAnsi="Times New Roman" w:cs="Times New Roman"/>
          <w:sz w:val="24"/>
        </w:rPr>
        <w:t>procedimiento  de</w:t>
      </w:r>
      <w:proofErr w:type="gramEnd"/>
      <w:r w:rsidRPr="00C86253">
        <w:rPr>
          <w:rFonts w:ascii="Times New Roman" w:hAnsi="Times New Roman" w:cs="Times New Roman"/>
          <w:sz w:val="24"/>
        </w:rPr>
        <w:t xml:space="preserve"> selección  de proveedores  está sustentando  en los siguientes  términos  de la Ley No. 340-06 sobre Compras y Contrataciones  con modificaciones  de Ley No.449-06 y su Reglamento  de aplicación  No.543-12:</w:t>
      </w:r>
    </w:p>
    <w:p w14:paraId="5EC1DA6B" w14:textId="77777777" w:rsidR="00C86253" w:rsidRPr="00C86253" w:rsidRDefault="00C86253" w:rsidP="00C86253">
      <w:pPr>
        <w:pStyle w:val="Sinespaciado"/>
        <w:jc w:val="both"/>
        <w:rPr>
          <w:rFonts w:ascii="Times New Roman" w:hAnsi="Times New Roman" w:cs="Times New Roman"/>
          <w:sz w:val="24"/>
        </w:rPr>
      </w:pPr>
    </w:p>
    <w:p w14:paraId="4DE52A10" w14:textId="77777777" w:rsidR="00C86253" w:rsidRPr="00C86253" w:rsidRDefault="00C86253" w:rsidP="00C86253">
      <w:pPr>
        <w:pStyle w:val="Sinespaciado"/>
        <w:numPr>
          <w:ilvl w:val="0"/>
          <w:numId w:val="2"/>
        </w:numPr>
        <w:jc w:val="both"/>
        <w:rPr>
          <w:rFonts w:ascii="Times New Roman" w:hAnsi="Times New Roman" w:cs="Times New Roman"/>
          <w:sz w:val="24"/>
        </w:rPr>
      </w:pPr>
      <w:r w:rsidRPr="00C86253">
        <w:rPr>
          <w:rFonts w:ascii="Times New Roman" w:hAnsi="Times New Roman" w:cs="Times New Roman"/>
          <w:sz w:val="24"/>
        </w:rPr>
        <w:t>Artículo 3, numeral 8 que llama a estimular la participación de pequeñas y medianas empresas.</w:t>
      </w:r>
    </w:p>
    <w:p w14:paraId="6B8B96EE" w14:textId="77777777" w:rsidR="00C86253" w:rsidRPr="00C86253" w:rsidRDefault="00C86253" w:rsidP="00C86253">
      <w:pPr>
        <w:pStyle w:val="Sinespaciado"/>
        <w:numPr>
          <w:ilvl w:val="0"/>
          <w:numId w:val="2"/>
        </w:numPr>
        <w:jc w:val="both"/>
        <w:rPr>
          <w:rFonts w:ascii="Times New Roman" w:hAnsi="Times New Roman" w:cs="Times New Roman"/>
          <w:sz w:val="24"/>
        </w:rPr>
      </w:pPr>
      <w:proofErr w:type="gramStart"/>
      <w:r w:rsidRPr="00C86253">
        <w:rPr>
          <w:rFonts w:ascii="Times New Roman" w:hAnsi="Times New Roman" w:cs="Times New Roman"/>
          <w:sz w:val="24"/>
        </w:rPr>
        <w:t>Artículo  6</w:t>
      </w:r>
      <w:proofErr w:type="gramEnd"/>
      <w:r w:rsidRPr="00C86253">
        <w:rPr>
          <w:rFonts w:ascii="Times New Roman" w:hAnsi="Times New Roman" w:cs="Times New Roman"/>
          <w:sz w:val="24"/>
        </w:rPr>
        <w:t>,  Párrafo,  numeral  7  que  indican  como  una  excepción  y  no  una  violación  a  la  ley  las  compras destinadas a promover el desarrollo de las Micro, Pequeñas y Medianas Empresas.</w:t>
      </w:r>
    </w:p>
    <w:p w14:paraId="652A109C" w14:textId="77777777" w:rsidR="00C86253" w:rsidRPr="00C86253" w:rsidRDefault="00C86253" w:rsidP="00C86253">
      <w:pPr>
        <w:pStyle w:val="Sinespaciado"/>
        <w:numPr>
          <w:ilvl w:val="0"/>
          <w:numId w:val="2"/>
        </w:numPr>
        <w:jc w:val="both"/>
        <w:rPr>
          <w:rFonts w:ascii="Times New Roman" w:hAnsi="Times New Roman" w:cs="Times New Roman"/>
          <w:sz w:val="24"/>
        </w:rPr>
      </w:pPr>
      <w:proofErr w:type="gramStart"/>
      <w:r w:rsidRPr="00C86253">
        <w:rPr>
          <w:rFonts w:ascii="Times New Roman" w:hAnsi="Times New Roman" w:cs="Times New Roman"/>
          <w:sz w:val="24"/>
        </w:rPr>
        <w:t>Artículo  5</w:t>
      </w:r>
      <w:proofErr w:type="gramEnd"/>
      <w:r w:rsidRPr="00C86253">
        <w:rPr>
          <w:rFonts w:ascii="Times New Roman" w:hAnsi="Times New Roman" w:cs="Times New Roman"/>
          <w:sz w:val="24"/>
        </w:rPr>
        <w:t xml:space="preserve"> del Reglamento  No.543-12  sobre las Micro, Pequeña y Mediana  Empresa.</w:t>
      </w:r>
    </w:p>
    <w:p w14:paraId="19CC1D19" w14:textId="77777777" w:rsidR="00C86253" w:rsidRPr="00C86253" w:rsidRDefault="00C86253" w:rsidP="00C86253">
      <w:pPr>
        <w:pStyle w:val="Sinespaciado"/>
        <w:jc w:val="both"/>
        <w:rPr>
          <w:rFonts w:ascii="Times New Roman" w:hAnsi="Times New Roman" w:cs="Times New Roman"/>
          <w:sz w:val="24"/>
        </w:rPr>
      </w:pPr>
    </w:p>
    <w:p w14:paraId="4684F530" w14:textId="77777777" w:rsidR="00C86253" w:rsidRPr="00C86253" w:rsidRDefault="00C86253" w:rsidP="00B40982">
      <w:pPr>
        <w:pStyle w:val="Sinespaciado"/>
        <w:numPr>
          <w:ilvl w:val="0"/>
          <w:numId w:val="1"/>
        </w:numPr>
        <w:jc w:val="both"/>
        <w:outlineLvl w:val="0"/>
        <w:rPr>
          <w:rFonts w:ascii="Times New Roman" w:hAnsi="Times New Roman" w:cs="Times New Roman"/>
          <w:b/>
          <w:sz w:val="24"/>
        </w:rPr>
      </w:pPr>
      <w:bookmarkStart w:id="2" w:name="_Toc472960867"/>
      <w:r w:rsidRPr="00C86253">
        <w:rPr>
          <w:rFonts w:ascii="Times New Roman" w:hAnsi="Times New Roman" w:cs="Times New Roman"/>
          <w:b/>
          <w:sz w:val="24"/>
        </w:rPr>
        <w:t>Disponibilidad y Adquisición   del Documento Base y Condiciones</w:t>
      </w:r>
      <w:bookmarkEnd w:id="2"/>
    </w:p>
    <w:p w14:paraId="75BF199C" w14:textId="77777777" w:rsidR="00C86253" w:rsidRPr="00C86253" w:rsidRDefault="00C86253" w:rsidP="00C86253">
      <w:pPr>
        <w:pStyle w:val="Sinespaciado"/>
        <w:jc w:val="both"/>
        <w:rPr>
          <w:rFonts w:ascii="Times New Roman" w:hAnsi="Times New Roman" w:cs="Times New Roman"/>
          <w:sz w:val="24"/>
        </w:rPr>
      </w:pPr>
    </w:p>
    <w:p w14:paraId="3F467A72" w14:textId="77777777" w:rsidR="00C86253" w:rsidRPr="00C86253" w:rsidRDefault="00C86253" w:rsidP="00C86253">
      <w:pPr>
        <w:pStyle w:val="Sinespaciado"/>
        <w:jc w:val="both"/>
        <w:rPr>
          <w:rFonts w:ascii="Times New Roman" w:hAnsi="Times New Roman" w:cs="Times New Roman"/>
          <w:sz w:val="24"/>
        </w:rPr>
      </w:pPr>
      <w:r w:rsidRPr="00C86253">
        <w:rPr>
          <w:rFonts w:ascii="Times New Roman" w:hAnsi="Times New Roman" w:cs="Times New Roman"/>
          <w:sz w:val="24"/>
        </w:rPr>
        <w:t xml:space="preserve">El  Pliego   de   Condiciones    estará   disponible    para  todos   los   interesados,    durante   el   período   indicado   en  el Cronograma  de  la Comparación   de  Precios  en la página Web  de la institución  </w:t>
      </w:r>
      <w:r w:rsidR="00482AB3" w:rsidRPr="00482AB3">
        <w:rPr>
          <w:b/>
          <w:color w:val="0000FF"/>
          <w:u w:val="single"/>
        </w:rPr>
        <w:t>www.juntadistritalelcarreton.gob.do</w:t>
      </w:r>
      <w:r w:rsidRPr="00482AB3">
        <w:rPr>
          <w:rFonts w:ascii="Times New Roman" w:hAnsi="Times New Roman" w:cs="Times New Roman"/>
          <w:color w:val="0070C0"/>
          <w:sz w:val="24"/>
        </w:rPr>
        <w:t xml:space="preserve"> </w:t>
      </w:r>
      <w:r w:rsidRPr="00C86253">
        <w:rPr>
          <w:rFonts w:ascii="Times New Roman" w:hAnsi="Times New Roman" w:cs="Times New Roman"/>
          <w:sz w:val="24"/>
        </w:rPr>
        <w:t xml:space="preserve">y en el portal administrado  por el Órgano Rector,  </w:t>
      </w:r>
      <w:hyperlink r:id="rId10" w:history="1">
        <w:r w:rsidRPr="00482AB3">
          <w:rPr>
            <w:b/>
            <w:color w:val="0000FF"/>
            <w:u w:val="single"/>
          </w:rPr>
          <w:t>www.comprasdominicana.gob.do</w:t>
        </w:r>
      </w:hyperlink>
      <w:r w:rsidR="005A2D68" w:rsidRPr="00482AB3">
        <w:rPr>
          <w:b/>
          <w:color w:val="0000FF"/>
          <w:u w:val="single"/>
        </w:rPr>
        <w:t>,</w:t>
      </w:r>
      <w:r w:rsidR="005A2D68">
        <w:rPr>
          <w:rFonts w:ascii="Times New Roman" w:hAnsi="Times New Roman" w:cs="Times New Roman"/>
          <w:sz w:val="24"/>
        </w:rPr>
        <w:t xml:space="preserve"> así como también en la oficina de la Dirección de Contrataciones </w:t>
      </w:r>
      <w:proofErr w:type="spellStart"/>
      <w:r w:rsidR="005A2D68">
        <w:rPr>
          <w:rFonts w:ascii="Times New Roman" w:hAnsi="Times New Roman" w:cs="Times New Roman"/>
          <w:sz w:val="24"/>
        </w:rPr>
        <w:t>Publicas</w:t>
      </w:r>
      <w:proofErr w:type="spellEnd"/>
      <w:r w:rsidR="005A2D68">
        <w:rPr>
          <w:rFonts w:ascii="Times New Roman" w:hAnsi="Times New Roman" w:cs="Times New Roman"/>
          <w:sz w:val="24"/>
        </w:rPr>
        <w:t xml:space="preserve"> de</w:t>
      </w:r>
      <w:r w:rsidR="00681D12">
        <w:rPr>
          <w:rFonts w:ascii="Times New Roman" w:hAnsi="Times New Roman" w:cs="Times New Roman"/>
          <w:sz w:val="24"/>
        </w:rPr>
        <w:t xml:space="preserve"> </w:t>
      </w:r>
      <w:r w:rsidR="005A2D68">
        <w:rPr>
          <w:rFonts w:ascii="Times New Roman" w:hAnsi="Times New Roman" w:cs="Times New Roman"/>
          <w:sz w:val="24"/>
        </w:rPr>
        <w:t>l</w:t>
      </w:r>
      <w:r w:rsidR="00681D12">
        <w:rPr>
          <w:rFonts w:ascii="Times New Roman" w:hAnsi="Times New Roman" w:cs="Times New Roman"/>
          <w:sz w:val="24"/>
        </w:rPr>
        <w:t>a</w:t>
      </w:r>
      <w:r w:rsidR="005A2D68">
        <w:rPr>
          <w:rFonts w:ascii="Times New Roman" w:hAnsi="Times New Roman" w:cs="Times New Roman"/>
          <w:sz w:val="24"/>
        </w:rPr>
        <w:t xml:space="preserve"> </w:t>
      </w:r>
      <w:r w:rsidR="00681D12">
        <w:rPr>
          <w:rFonts w:ascii="Times New Roman" w:hAnsi="Times New Roman" w:cs="Times New Roman"/>
          <w:sz w:val="24"/>
        </w:rPr>
        <w:t xml:space="preserve">Junta del Distrito Municipal del </w:t>
      </w:r>
      <w:proofErr w:type="spellStart"/>
      <w:r w:rsidR="00681D12">
        <w:rPr>
          <w:rFonts w:ascii="Times New Roman" w:hAnsi="Times New Roman" w:cs="Times New Roman"/>
          <w:sz w:val="24"/>
        </w:rPr>
        <w:t>Carreton</w:t>
      </w:r>
      <w:proofErr w:type="spellEnd"/>
      <w:r w:rsidR="00681D12">
        <w:rPr>
          <w:rFonts w:ascii="Times New Roman" w:hAnsi="Times New Roman" w:cs="Times New Roman"/>
          <w:sz w:val="24"/>
        </w:rPr>
        <w:t>.</w:t>
      </w:r>
    </w:p>
    <w:p w14:paraId="0DD43C29" w14:textId="77777777" w:rsidR="00C86253" w:rsidRPr="00C86253" w:rsidRDefault="00C86253" w:rsidP="00C86253">
      <w:pPr>
        <w:pStyle w:val="Sinespaciado"/>
        <w:jc w:val="both"/>
        <w:rPr>
          <w:rFonts w:ascii="Times New Roman" w:hAnsi="Times New Roman" w:cs="Times New Roman"/>
          <w:sz w:val="24"/>
        </w:rPr>
      </w:pPr>
    </w:p>
    <w:p w14:paraId="2214B515" w14:textId="77777777" w:rsidR="00213D86" w:rsidRPr="00213D86" w:rsidRDefault="00C86253" w:rsidP="00213D86">
      <w:pPr>
        <w:pStyle w:val="Sinespaciado"/>
        <w:numPr>
          <w:ilvl w:val="0"/>
          <w:numId w:val="1"/>
        </w:numPr>
        <w:jc w:val="both"/>
        <w:outlineLvl w:val="0"/>
        <w:rPr>
          <w:rFonts w:ascii="Times New Roman" w:hAnsi="Times New Roman" w:cs="Times New Roman"/>
          <w:b/>
          <w:sz w:val="24"/>
        </w:rPr>
      </w:pPr>
      <w:r w:rsidRPr="00C86253">
        <w:rPr>
          <w:rFonts w:ascii="Times New Roman" w:hAnsi="Times New Roman" w:cs="Times New Roman"/>
          <w:sz w:val="24"/>
        </w:rPr>
        <w:t xml:space="preserve"> </w:t>
      </w:r>
      <w:bookmarkStart w:id="3" w:name="_Toc472779944"/>
      <w:bookmarkStart w:id="4" w:name="_Toc472960868"/>
      <w:r w:rsidR="00213D86" w:rsidRPr="00213D86">
        <w:rPr>
          <w:rFonts w:ascii="Times New Roman" w:hAnsi="Times New Roman" w:cs="Times New Roman"/>
          <w:b/>
          <w:sz w:val="24"/>
          <w:szCs w:val="24"/>
        </w:rPr>
        <w:t>De los Oferentes/Proponentes Hábiles e Inhábiles</w:t>
      </w:r>
      <w:bookmarkEnd w:id="3"/>
      <w:bookmarkEnd w:id="4"/>
    </w:p>
    <w:p w14:paraId="0F73A559" w14:textId="77777777" w:rsidR="00213D86" w:rsidRPr="007A45C6" w:rsidRDefault="00213D86" w:rsidP="00213D86">
      <w:pPr>
        <w:pStyle w:val="Sinespaciado"/>
        <w:jc w:val="both"/>
        <w:rPr>
          <w:rFonts w:ascii="Times New Roman" w:hAnsi="Times New Roman" w:cs="Times New Roman"/>
          <w:sz w:val="24"/>
          <w:szCs w:val="24"/>
        </w:rPr>
      </w:pPr>
    </w:p>
    <w:p w14:paraId="629AFC14" w14:textId="77777777" w:rsidR="00213D86" w:rsidRDefault="00213D86" w:rsidP="00213D86">
      <w:pPr>
        <w:pStyle w:val="Sinespaciado"/>
        <w:jc w:val="both"/>
        <w:rPr>
          <w:rFonts w:ascii="Times New Roman" w:hAnsi="Times New Roman" w:cs="Times New Roman"/>
          <w:sz w:val="24"/>
          <w:szCs w:val="24"/>
        </w:rPr>
      </w:pPr>
      <w:r w:rsidRPr="007A45C6">
        <w:rPr>
          <w:rFonts w:ascii="Times New Roman" w:hAnsi="Times New Roman" w:cs="Times New Roman"/>
          <w:sz w:val="24"/>
          <w:szCs w:val="24"/>
        </w:rPr>
        <w:t>Toda persona natural o jurídica</w:t>
      </w:r>
      <w:r w:rsidR="00C670E2">
        <w:rPr>
          <w:rFonts w:ascii="Times New Roman" w:hAnsi="Times New Roman" w:cs="Times New Roman"/>
          <w:sz w:val="24"/>
          <w:szCs w:val="24"/>
        </w:rPr>
        <w:t xml:space="preserve"> que resida en </w:t>
      </w:r>
      <w:r w:rsidR="00681D12">
        <w:rPr>
          <w:rFonts w:ascii="Times New Roman" w:hAnsi="Times New Roman" w:cs="Times New Roman"/>
          <w:sz w:val="24"/>
          <w:szCs w:val="24"/>
        </w:rPr>
        <w:t xml:space="preserve">la Provincia Peravia </w:t>
      </w:r>
      <w:r w:rsidR="00C670E2">
        <w:rPr>
          <w:rFonts w:ascii="Times New Roman" w:hAnsi="Times New Roman" w:cs="Times New Roman"/>
          <w:sz w:val="24"/>
          <w:szCs w:val="24"/>
        </w:rPr>
        <w:t xml:space="preserve">y </w:t>
      </w:r>
      <w:r w:rsidRPr="007A45C6">
        <w:rPr>
          <w:rFonts w:ascii="Times New Roman" w:hAnsi="Times New Roman" w:cs="Times New Roman"/>
          <w:sz w:val="24"/>
          <w:szCs w:val="24"/>
        </w:rPr>
        <w:t>que haya adquirido el Pliego de Condiciones, tendrá derecho a participar en el presente procedimiento, siempre y cuando reúna las condiciones exigidas y no se encuentre afectada por el régimen de prohibiciones establecido en el presente Pliego de Condiciones Específicas.</w:t>
      </w:r>
    </w:p>
    <w:p w14:paraId="6EC586AC" w14:textId="77777777" w:rsidR="00213D86" w:rsidRDefault="00213D86" w:rsidP="00213D86">
      <w:pPr>
        <w:pStyle w:val="Sinespaciado"/>
        <w:jc w:val="both"/>
        <w:rPr>
          <w:rFonts w:ascii="Times New Roman" w:hAnsi="Times New Roman" w:cs="Times New Roman"/>
          <w:sz w:val="24"/>
          <w:szCs w:val="24"/>
        </w:rPr>
      </w:pPr>
    </w:p>
    <w:p w14:paraId="2ACC548B" w14:textId="77777777" w:rsidR="00213D86" w:rsidRPr="007A45C6" w:rsidRDefault="00213D86" w:rsidP="00213D86">
      <w:pPr>
        <w:pStyle w:val="Sinespaciado"/>
        <w:jc w:val="both"/>
        <w:outlineLvl w:val="1"/>
        <w:rPr>
          <w:rFonts w:ascii="Times New Roman" w:hAnsi="Times New Roman" w:cs="Times New Roman"/>
          <w:b/>
          <w:sz w:val="24"/>
          <w:szCs w:val="24"/>
        </w:rPr>
      </w:pPr>
      <w:bookmarkStart w:id="5" w:name="_Toc472779945"/>
      <w:bookmarkStart w:id="6" w:name="_Toc472960869"/>
      <w:r>
        <w:rPr>
          <w:rFonts w:ascii="Times New Roman" w:hAnsi="Times New Roman" w:cs="Times New Roman"/>
          <w:b/>
          <w:sz w:val="24"/>
          <w:szCs w:val="24"/>
        </w:rPr>
        <w:t>3</w:t>
      </w:r>
      <w:r w:rsidRPr="007A45C6">
        <w:rPr>
          <w:rFonts w:ascii="Times New Roman" w:hAnsi="Times New Roman" w:cs="Times New Roman"/>
          <w:b/>
          <w:sz w:val="24"/>
          <w:szCs w:val="24"/>
        </w:rPr>
        <w:t>.1</w:t>
      </w:r>
      <w:r>
        <w:rPr>
          <w:rFonts w:ascii="Times New Roman" w:hAnsi="Times New Roman" w:cs="Times New Roman"/>
          <w:b/>
          <w:sz w:val="24"/>
          <w:szCs w:val="24"/>
        </w:rPr>
        <w:t xml:space="preserve"> </w:t>
      </w:r>
      <w:r w:rsidRPr="007A45C6">
        <w:rPr>
          <w:rFonts w:ascii="Times New Roman" w:hAnsi="Times New Roman" w:cs="Times New Roman"/>
          <w:b/>
          <w:sz w:val="24"/>
          <w:szCs w:val="24"/>
        </w:rPr>
        <w:t>Prohibición de Contratar</w:t>
      </w:r>
      <w:bookmarkEnd w:id="5"/>
      <w:bookmarkEnd w:id="6"/>
      <w:r>
        <w:rPr>
          <w:rFonts w:ascii="Times New Roman" w:hAnsi="Times New Roman" w:cs="Times New Roman"/>
          <w:b/>
          <w:sz w:val="24"/>
          <w:szCs w:val="24"/>
        </w:rPr>
        <w:t xml:space="preserve"> </w:t>
      </w:r>
    </w:p>
    <w:p w14:paraId="7BD42D3D" w14:textId="77777777" w:rsidR="00213D86" w:rsidRPr="007A45C6" w:rsidRDefault="00213D86" w:rsidP="00213D86">
      <w:pPr>
        <w:pStyle w:val="Sinespaciado"/>
        <w:jc w:val="both"/>
        <w:rPr>
          <w:rFonts w:ascii="Times New Roman" w:hAnsi="Times New Roman" w:cs="Times New Roman"/>
          <w:sz w:val="24"/>
          <w:szCs w:val="24"/>
        </w:rPr>
      </w:pPr>
    </w:p>
    <w:p w14:paraId="15D867B6" w14:textId="77777777" w:rsidR="00213D86" w:rsidRPr="007A45C6" w:rsidRDefault="00213D86" w:rsidP="00213D86">
      <w:pPr>
        <w:pStyle w:val="Sinespaciado"/>
        <w:jc w:val="both"/>
        <w:rPr>
          <w:rFonts w:ascii="Times New Roman" w:hAnsi="Times New Roman" w:cs="Times New Roman"/>
          <w:sz w:val="24"/>
          <w:szCs w:val="24"/>
        </w:rPr>
      </w:pPr>
      <w:r w:rsidRPr="007A45C6">
        <w:rPr>
          <w:rFonts w:ascii="Times New Roman" w:hAnsi="Times New Roman" w:cs="Times New Roman"/>
          <w:sz w:val="24"/>
          <w:szCs w:val="24"/>
        </w:rPr>
        <w:t>No podrán participar como Oferentes/Proponentes, en forma directa o indirecta, las personas físicas o sociedades comerciales que se relacionan a continuación:</w:t>
      </w:r>
    </w:p>
    <w:p w14:paraId="2A0F6FFC" w14:textId="77777777" w:rsidR="00213D86" w:rsidRPr="007A45C6" w:rsidRDefault="00213D86" w:rsidP="00213D86">
      <w:pPr>
        <w:pStyle w:val="Sinespaciado"/>
        <w:jc w:val="both"/>
        <w:rPr>
          <w:rFonts w:ascii="Times New Roman" w:hAnsi="Times New Roman" w:cs="Times New Roman"/>
          <w:sz w:val="24"/>
          <w:szCs w:val="24"/>
        </w:rPr>
      </w:pPr>
    </w:p>
    <w:p w14:paraId="2D47D93C"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w:t>
      </w:r>
      <w:r w:rsidRPr="007A45C6">
        <w:rPr>
          <w:rFonts w:ascii="Times New Roman" w:hAnsi="Times New Roman" w:cs="Times New Roman"/>
          <w:sz w:val="24"/>
          <w:szCs w:val="24"/>
        </w:rPr>
        <w:lastRenderedPageBreak/>
        <w:t>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w:t>
      </w:r>
    </w:p>
    <w:p w14:paraId="38659F99" w14:textId="77777777" w:rsidR="00213D86" w:rsidRPr="007A45C6" w:rsidRDefault="00213D86" w:rsidP="00213D86">
      <w:pPr>
        <w:pStyle w:val="Sinespaciado"/>
        <w:jc w:val="both"/>
        <w:rPr>
          <w:rFonts w:ascii="Times New Roman" w:hAnsi="Times New Roman" w:cs="Times New Roman"/>
          <w:sz w:val="24"/>
          <w:szCs w:val="24"/>
        </w:rPr>
      </w:pPr>
    </w:p>
    <w:p w14:paraId="2DA89164"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Los jefes y subjefes de Estado Mayor de las Fuerzas Armadas, así como el jefe y subjefes de la Policía Nacional;</w:t>
      </w:r>
    </w:p>
    <w:p w14:paraId="36DE76E1" w14:textId="77777777" w:rsidR="00213D86" w:rsidRPr="007A45C6" w:rsidRDefault="00213D86" w:rsidP="00213D86">
      <w:pPr>
        <w:pStyle w:val="Sinespaciado"/>
        <w:jc w:val="both"/>
        <w:rPr>
          <w:rFonts w:ascii="Times New Roman" w:hAnsi="Times New Roman" w:cs="Times New Roman"/>
          <w:sz w:val="24"/>
          <w:szCs w:val="24"/>
        </w:rPr>
      </w:pPr>
    </w:p>
    <w:p w14:paraId="0F836F81"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Los funcionarios públicos con injerencia o poder de decisión en cualquier etapa del procedimiento de contratación administrativa;</w:t>
      </w:r>
    </w:p>
    <w:p w14:paraId="40597291" w14:textId="77777777" w:rsidR="00213D86" w:rsidRPr="007A45C6" w:rsidRDefault="00213D86" w:rsidP="00213D86">
      <w:pPr>
        <w:pStyle w:val="Sinespaciado"/>
        <w:jc w:val="both"/>
        <w:rPr>
          <w:rFonts w:ascii="Times New Roman" w:hAnsi="Times New Roman" w:cs="Times New Roman"/>
          <w:sz w:val="24"/>
          <w:szCs w:val="24"/>
        </w:rPr>
      </w:pPr>
    </w:p>
    <w:p w14:paraId="428D0230"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Todo personal de la entidad contratante;</w:t>
      </w:r>
    </w:p>
    <w:p w14:paraId="3699B94A" w14:textId="77777777" w:rsidR="00213D86" w:rsidRPr="007A45C6" w:rsidRDefault="00213D86" w:rsidP="00213D86">
      <w:pPr>
        <w:pStyle w:val="Sinespaciado"/>
        <w:jc w:val="both"/>
        <w:rPr>
          <w:rFonts w:ascii="Times New Roman" w:hAnsi="Times New Roman" w:cs="Times New Roman"/>
          <w:sz w:val="24"/>
          <w:szCs w:val="24"/>
        </w:rPr>
      </w:pPr>
    </w:p>
    <w:p w14:paraId="42661B28"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w:t>
      </w:r>
    </w:p>
    <w:p w14:paraId="622CAE1D" w14:textId="77777777" w:rsidR="00213D86" w:rsidRPr="007A45C6" w:rsidRDefault="00213D86" w:rsidP="00213D86">
      <w:pPr>
        <w:pStyle w:val="Sinespaciado"/>
        <w:jc w:val="both"/>
        <w:rPr>
          <w:rFonts w:ascii="Times New Roman" w:hAnsi="Times New Roman" w:cs="Times New Roman"/>
          <w:sz w:val="24"/>
          <w:szCs w:val="24"/>
        </w:rPr>
      </w:pPr>
    </w:p>
    <w:p w14:paraId="67206D8B"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 xml:space="preserve">Las personas jurídicas en las cuales </w:t>
      </w:r>
      <w:proofErr w:type="gramStart"/>
      <w:r w:rsidRPr="007A45C6">
        <w:rPr>
          <w:rFonts w:ascii="Times New Roman" w:hAnsi="Times New Roman" w:cs="Times New Roman"/>
          <w:sz w:val="24"/>
          <w:szCs w:val="24"/>
        </w:rPr>
        <w:t>las  personas</w:t>
      </w:r>
      <w:proofErr w:type="gramEnd"/>
      <w:r w:rsidRPr="007A45C6">
        <w:rPr>
          <w:rFonts w:ascii="Times New Roman" w:hAnsi="Times New Roman" w:cs="Times New Roman"/>
          <w:sz w:val="24"/>
          <w:szCs w:val="24"/>
        </w:rPr>
        <w:t xml:space="preserve"> naturales a  las  que se refieren los Numerales 1 al 4 tengan una participación superior al diez por ciento (10%) del capital social, dentro de los seis meses anteriores a la fecha de la convocatoria;</w:t>
      </w:r>
    </w:p>
    <w:p w14:paraId="6217539F" w14:textId="77777777" w:rsidR="00213D86" w:rsidRPr="007A45C6" w:rsidRDefault="00213D86" w:rsidP="00213D86">
      <w:pPr>
        <w:pStyle w:val="Sinespaciado"/>
        <w:jc w:val="both"/>
        <w:rPr>
          <w:rFonts w:ascii="Times New Roman" w:hAnsi="Times New Roman" w:cs="Times New Roman"/>
          <w:sz w:val="24"/>
          <w:szCs w:val="24"/>
        </w:rPr>
      </w:pPr>
    </w:p>
    <w:p w14:paraId="33EFEAB5"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Las personas físicas o jurídicas que hayan intervenido como asesoras en cualquier etapa del procedimiento de contratación o hayan participado en la elaboración de las especificaciones técnicas o los diseños respectivos, salvo en el caso de los contratos de supervisión;</w:t>
      </w:r>
    </w:p>
    <w:p w14:paraId="160BE378" w14:textId="77777777" w:rsidR="00213D86" w:rsidRPr="007A45C6" w:rsidRDefault="00213D86" w:rsidP="00213D86">
      <w:pPr>
        <w:pStyle w:val="Sinespaciado"/>
        <w:jc w:val="both"/>
        <w:rPr>
          <w:rFonts w:ascii="Times New Roman" w:hAnsi="Times New Roman" w:cs="Times New Roman"/>
          <w:sz w:val="24"/>
          <w:szCs w:val="24"/>
        </w:rPr>
      </w:pPr>
    </w:p>
    <w:p w14:paraId="61223188"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Las personas físicas o jurídicas que hayan sido condenadas mediante sentencia que haya adquirido la autoridad de la cosa irrevocablemente juzgada por delitos de falsedad o contra la propiedad, o por delitos de cohecho, malversación de fondos públicos, tráfico de influencia,</w:t>
      </w:r>
      <w:r>
        <w:rPr>
          <w:rFonts w:ascii="Times New Roman" w:hAnsi="Times New Roman" w:cs="Times New Roman"/>
          <w:sz w:val="24"/>
          <w:szCs w:val="24"/>
        </w:rPr>
        <w:t xml:space="preserve"> </w:t>
      </w:r>
      <w:r w:rsidRPr="007A45C6">
        <w:rPr>
          <w:rFonts w:ascii="Times New Roman" w:hAnsi="Times New Roman" w:cs="Times New Roman"/>
          <w:sz w:val="24"/>
          <w:szCs w:val="24"/>
        </w:rPr>
        <w:t>prevaricación, revelación de secretos, uso de información privilegiada o delitos contra las finanzas públicas, hasta que haya transcurrido un lapso igual al doble de la condena.</w:t>
      </w:r>
    </w:p>
    <w:p w14:paraId="77D31E6C" w14:textId="77777777" w:rsidR="00213D86" w:rsidRPr="007A45C6" w:rsidRDefault="00213D86" w:rsidP="00213D86">
      <w:pPr>
        <w:pStyle w:val="Sinespaciado"/>
        <w:jc w:val="both"/>
        <w:rPr>
          <w:rFonts w:ascii="Times New Roman" w:hAnsi="Times New Roman" w:cs="Times New Roman"/>
          <w:sz w:val="24"/>
          <w:szCs w:val="24"/>
        </w:rPr>
      </w:pPr>
    </w:p>
    <w:p w14:paraId="79430446" w14:textId="77777777" w:rsidR="00213D86" w:rsidRPr="007A45C6" w:rsidRDefault="00213D86" w:rsidP="00213D86">
      <w:pPr>
        <w:pStyle w:val="Sinespaciado"/>
        <w:ind w:left="720"/>
        <w:jc w:val="both"/>
        <w:rPr>
          <w:rFonts w:ascii="Times New Roman" w:hAnsi="Times New Roman" w:cs="Times New Roman"/>
          <w:sz w:val="24"/>
          <w:szCs w:val="24"/>
        </w:rPr>
      </w:pPr>
      <w:r w:rsidRPr="007A45C6">
        <w:rPr>
          <w:rFonts w:ascii="Times New Roman" w:hAnsi="Times New Roman" w:cs="Times New Roman"/>
          <w:sz w:val="24"/>
          <w:szCs w:val="24"/>
        </w:rPr>
        <w:t>Si la condena fuera por delito contra la administración pública, la prohibición para contratar con el Estado será perpetua;</w:t>
      </w:r>
    </w:p>
    <w:p w14:paraId="1B07F921" w14:textId="77777777" w:rsidR="00213D86" w:rsidRPr="007A45C6" w:rsidRDefault="00213D86" w:rsidP="00213D86">
      <w:pPr>
        <w:pStyle w:val="Sinespaciado"/>
        <w:jc w:val="both"/>
        <w:rPr>
          <w:rFonts w:ascii="Times New Roman" w:hAnsi="Times New Roman" w:cs="Times New Roman"/>
          <w:sz w:val="24"/>
          <w:szCs w:val="24"/>
        </w:rPr>
      </w:pPr>
    </w:p>
    <w:p w14:paraId="1BED18AB"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Las empresas cuyos directivos hayan sido condenados por delitos contra la administración pública, delitos contra la fe pública o delitos comprendidos en las convenciones internacionales de las que el país sea signatario;</w:t>
      </w:r>
    </w:p>
    <w:p w14:paraId="71D81C01" w14:textId="77777777" w:rsidR="00213D86" w:rsidRPr="007A45C6" w:rsidRDefault="00213D86" w:rsidP="00213D86">
      <w:pPr>
        <w:pStyle w:val="Sinespaciado"/>
        <w:jc w:val="both"/>
        <w:rPr>
          <w:rFonts w:ascii="Times New Roman" w:hAnsi="Times New Roman" w:cs="Times New Roman"/>
          <w:sz w:val="24"/>
          <w:szCs w:val="24"/>
        </w:rPr>
      </w:pPr>
    </w:p>
    <w:p w14:paraId="0AB741EF"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Las personas físicas o jurídicas que se encontraren inhabilitadas en virtud de cualquier ordenamiento jurídico;</w:t>
      </w:r>
    </w:p>
    <w:p w14:paraId="33693322" w14:textId="77777777" w:rsidR="00213D86" w:rsidRPr="007A45C6" w:rsidRDefault="00213D86" w:rsidP="00213D86">
      <w:pPr>
        <w:pStyle w:val="Sinespaciado"/>
        <w:jc w:val="both"/>
        <w:rPr>
          <w:rFonts w:ascii="Times New Roman" w:hAnsi="Times New Roman" w:cs="Times New Roman"/>
          <w:sz w:val="24"/>
          <w:szCs w:val="24"/>
        </w:rPr>
      </w:pPr>
    </w:p>
    <w:p w14:paraId="65DB79DD"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t>Las personas que suministraren informaciones falsas o que participen en actividades ilegales o fraudulentas relacionadas con la contratación;</w:t>
      </w:r>
    </w:p>
    <w:p w14:paraId="2FDEFD4F" w14:textId="77777777" w:rsidR="00213D86" w:rsidRPr="007A45C6" w:rsidRDefault="00213D86" w:rsidP="00213D86">
      <w:pPr>
        <w:pStyle w:val="Sinespaciado"/>
        <w:jc w:val="both"/>
        <w:rPr>
          <w:rFonts w:ascii="Times New Roman" w:hAnsi="Times New Roman" w:cs="Times New Roman"/>
          <w:sz w:val="24"/>
          <w:szCs w:val="24"/>
        </w:rPr>
      </w:pPr>
    </w:p>
    <w:p w14:paraId="18A89A5D"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r w:rsidRPr="007A45C6">
        <w:rPr>
          <w:rFonts w:ascii="Times New Roman" w:hAnsi="Times New Roman" w:cs="Times New Roman"/>
          <w:sz w:val="24"/>
          <w:szCs w:val="24"/>
        </w:rPr>
        <w:lastRenderedPageBreak/>
        <w:t>Las personas naturales o jurídicas que se encuentren sancionadas administrativamente con inhabilitación temporal o permanente para contratar con entidades del sector público, de acuerdo a lo dispuesto por la presente ley y sus reglamentos;</w:t>
      </w:r>
    </w:p>
    <w:p w14:paraId="1736B363" w14:textId="77777777" w:rsidR="00213D86" w:rsidRPr="007A45C6" w:rsidRDefault="00213D86" w:rsidP="00213D86">
      <w:pPr>
        <w:pStyle w:val="Sinespaciado"/>
        <w:jc w:val="both"/>
        <w:rPr>
          <w:rFonts w:ascii="Times New Roman" w:hAnsi="Times New Roman" w:cs="Times New Roman"/>
          <w:sz w:val="24"/>
          <w:szCs w:val="24"/>
        </w:rPr>
      </w:pPr>
    </w:p>
    <w:p w14:paraId="288C8906" w14:textId="77777777" w:rsidR="00213D86" w:rsidRPr="007A45C6" w:rsidRDefault="00213D86" w:rsidP="005E7886">
      <w:pPr>
        <w:pStyle w:val="Sinespaciado"/>
        <w:numPr>
          <w:ilvl w:val="0"/>
          <w:numId w:val="28"/>
        </w:numPr>
        <w:jc w:val="both"/>
        <w:rPr>
          <w:rFonts w:ascii="Times New Roman" w:hAnsi="Times New Roman" w:cs="Times New Roman"/>
          <w:sz w:val="24"/>
          <w:szCs w:val="24"/>
        </w:rPr>
      </w:pPr>
      <w:proofErr w:type="gramStart"/>
      <w:r w:rsidRPr="007A45C6">
        <w:rPr>
          <w:rFonts w:ascii="Times New Roman" w:hAnsi="Times New Roman" w:cs="Times New Roman"/>
          <w:sz w:val="24"/>
          <w:szCs w:val="24"/>
        </w:rPr>
        <w:t>Las  personas</w:t>
      </w:r>
      <w:proofErr w:type="gramEnd"/>
      <w:r w:rsidRPr="007A45C6">
        <w:rPr>
          <w:rFonts w:ascii="Times New Roman" w:hAnsi="Times New Roman" w:cs="Times New Roman"/>
          <w:sz w:val="24"/>
          <w:szCs w:val="24"/>
        </w:rPr>
        <w:t xml:space="preserve">  naturales  o  jurídicas  que  no  estén  al  día  en  el  cumplimiento  de  sus obligaciones tributarias o de la seguridad social, de acuerdo con lo que establezcan las normativas vigentes;</w:t>
      </w:r>
    </w:p>
    <w:p w14:paraId="32717D87" w14:textId="77777777" w:rsidR="00213D86" w:rsidRPr="007A45C6" w:rsidRDefault="00213D86" w:rsidP="00213D86">
      <w:pPr>
        <w:pStyle w:val="Sinespaciado"/>
        <w:jc w:val="both"/>
        <w:rPr>
          <w:rFonts w:ascii="Times New Roman" w:hAnsi="Times New Roman" w:cs="Times New Roman"/>
          <w:sz w:val="24"/>
          <w:szCs w:val="24"/>
        </w:rPr>
      </w:pPr>
    </w:p>
    <w:p w14:paraId="46E96F6C" w14:textId="77777777" w:rsidR="00213D86" w:rsidRDefault="00213D86" w:rsidP="005E7886">
      <w:pPr>
        <w:pStyle w:val="Sinespaciado"/>
        <w:numPr>
          <w:ilvl w:val="0"/>
          <w:numId w:val="28"/>
        </w:numPr>
        <w:jc w:val="both"/>
        <w:rPr>
          <w:rFonts w:ascii="Times New Roman" w:hAnsi="Times New Roman" w:cs="Times New Roman"/>
          <w:sz w:val="24"/>
          <w:szCs w:val="24"/>
        </w:rPr>
      </w:pPr>
      <w:proofErr w:type="gramStart"/>
      <w:r w:rsidRPr="007A45C6">
        <w:rPr>
          <w:rFonts w:ascii="Times New Roman" w:hAnsi="Times New Roman" w:cs="Times New Roman"/>
          <w:sz w:val="24"/>
          <w:szCs w:val="24"/>
        </w:rPr>
        <w:t>Las  personas</w:t>
      </w:r>
      <w:proofErr w:type="gramEnd"/>
      <w:r w:rsidRPr="007A45C6">
        <w:rPr>
          <w:rFonts w:ascii="Times New Roman" w:hAnsi="Times New Roman" w:cs="Times New Roman"/>
          <w:sz w:val="24"/>
          <w:szCs w:val="24"/>
        </w:rPr>
        <w:t xml:space="preserve"> físicas  o  jurídicas  que  tengan  obras  adjudicadas, o  pendientes  de entregar, en virtud de haber resultado ganadores de unos de los sorteos de obras de la institución o algún otro proceso relativo a la institución, es decir, los que no hayan agotado el proceso de recepción final o cuya obra no haya sido inaugurada.</w:t>
      </w:r>
    </w:p>
    <w:p w14:paraId="046451BD" w14:textId="77777777" w:rsidR="00213D86" w:rsidRPr="007A45C6" w:rsidRDefault="00213D86" w:rsidP="00213D86">
      <w:pPr>
        <w:pStyle w:val="Sinespaciado"/>
        <w:jc w:val="both"/>
        <w:rPr>
          <w:rFonts w:ascii="Times New Roman" w:hAnsi="Times New Roman" w:cs="Times New Roman"/>
          <w:sz w:val="24"/>
          <w:szCs w:val="24"/>
        </w:rPr>
      </w:pPr>
    </w:p>
    <w:p w14:paraId="17A0686D" w14:textId="77777777" w:rsidR="00213D86" w:rsidRPr="007A45C6" w:rsidRDefault="00213D86" w:rsidP="00213D86">
      <w:pPr>
        <w:pStyle w:val="Sinespaciado"/>
        <w:jc w:val="both"/>
        <w:rPr>
          <w:rFonts w:ascii="Times New Roman" w:hAnsi="Times New Roman" w:cs="Times New Roman"/>
          <w:sz w:val="24"/>
          <w:szCs w:val="24"/>
        </w:rPr>
      </w:pPr>
      <w:r w:rsidRPr="007A45C6">
        <w:rPr>
          <w:rFonts w:ascii="Times New Roman" w:hAnsi="Times New Roman" w:cs="Times New Roman"/>
          <w:b/>
          <w:sz w:val="24"/>
          <w:szCs w:val="24"/>
        </w:rPr>
        <w:t>PÁRRAFO I:</w:t>
      </w:r>
      <w:r w:rsidRPr="007A45C6">
        <w:rPr>
          <w:rFonts w:ascii="Times New Roman" w:hAnsi="Times New Roman" w:cs="Times New Roman"/>
          <w:sz w:val="24"/>
          <w:szCs w:val="24"/>
        </w:rPr>
        <w:t xml:space="preserve"> Para los funcionarios contemplados en los Numerales 1 y 2, la prohibición se extenderá hasta seis (6) meses después de la salida del cargo.</w:t>
      </w:r>
    </w:p>
    <w:p w14:paraId="7FD2C9E0" w14:textId="77777777" w:rsidR="00213D86" w:rsidRPr="007A45C6" w:rsidRDefault="00213D86" w:rsidP="00213D86">
      <w:pPr>
        <w:pStyle w:val="Sinespaciado"/>
        <w:jc w:val="both"/>
        <w:rPr>
          <w:rFonts w:ascii="Times New Roman" w:hAnsi="Times New Roman" w:cs="Times New Roman"/>
          <w:sz w:val="24"/>
          <w:szCs w:val="24"/>
        </w:rPr>
      </w:pPr>
    </w:p>
    <w:p w14:paraId="5497A3FD" w14:textId="77777777" w:rsidR="00213D86" w:rsidRPr="007A45C6" w:rsidRDefault="00213D86" w:rsidP="00213D86">
      <w:pPr>
        <w:pStyle w:val="Sinespaciado"/>
        <w:jc w:val="both"/>
        <w:rPr>
          <w:rFonts w:ascii="Times New Roman" w:hAnsi="Times New Roman" w:cs="Times New Roman"/>
          <w:sz w:val="24"/>
          <w:szCs w:val="24"/>
        </w:rPr>
      </w:pPr>
      <w:r w:rsidRPr="007A45C6">
        <w:rPr>
          <w:rFonts w:ascii="Times New Roman" w:hAnsi="Times New Roman" w:cs="Times New Roman"/>
          <w:b/>
          <w:sz w:val="24"/>
          <w:szCs w:val="24"/>
        </w:rPr>
        <w:t>PÁRRAFO II:</w:t>
      </w:r>
      <w:r w:rsidRPr="007A45C6">
        <w:rPr>
          <w:rFonts w:ascii="Times New Roman" w:hAnsi="Times New Roman" w:cs="Times New Roman"/>
          <w:sz w:val="24"/>
          <w:szCs w:val="24"/>
        </w:rPr>
        <w:t xml:space="preserve"> Para las personas incluidas en los Numerales 5 y 6 relacionadas con el personal referido en el Numeral 3, la prohibición será de aplicación en el ámbito de la institución en que estos últimos prestan servicios.</w:t>
      </w:r>
    </w:p>
    <w:p w14:paraId="587B0670" w14:textId="77777777" w:rsidR="00213D86" w:rsidRPr="007A45C6" w:rsidRDefault="00213D86" w:rsidP="00213D86">
      <w:pPr>
        <w:pStyle w:val="Sinespaciado"/>
        <w:jc w:val="both"/>
        <w:rPr>
          <w:rFonts w:ascii="Times New Roman" w:hAnsi="Times New Roman" w:cs="Times New Roman"/>
          <w:sz w:val="24"/>
          <w:szCs w:val="24"/>
        </w:rPr>
      </w:pPr>
    </w:p>
    <w:p w14:paraId="02B2D540" w14:textId="77777777" w:rsidR="00213D86" w:rsidRDefault="00213D86" w:rsidP="00213D86">
      <w:pPr>
        <w:pStyle w:val="Sinespaciado"/>
        <w:jc w:val="both"/>
        <w:rPr>
          <w:rFonts w:ascii="Times New Roman" w:hAnsi="Times New Roman" w:cs="Times New Roman"/>
          <w:sz w:val="24"/>
          <w:szCs w:val="24"/>
        </w:rPr>
      </w:pPr>
      <w:r w:rsidRPr="007A45C6">
        <w:rPr>
          <w:rFonts w:ascii="Times New Roman" w:hAnsi="Times New Roman" w:cs="Times New Roman"/>
          <w:sz w:val="24"/>
          <w:szCs w:val="24"/>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w:t>
      </w:r>
    </w:p>
    <w:p w14:paraId="21ABB492" w14:textId="77777777" w:rsidR="00CB751C" w:rsidRDefault="00CB751C" w:rsidP="00213D86">
      <w:pPr>
        <w:pStyle w:val="Sinespaciado"/>
        <w:jc w:val="both"/>
        <w:rPr>
          <w:rFonts w:ascii="Times New Roman" w:hAnsi="Times New Roman" w:cs="Times New Roman"/>
          <w:sz w:val="24"/>
          <w:szCs w:val="24"/>
        </w:rPr>
      </w:pPr>
    </w:p>
    <w:p w14:paraId="533B00FC" w14:textId="77777777" w:rsidR="00CB751C" w:rsidRDefault="00CB751C" w:rsidP="00570760">
      <w:pPr>
        <w:pStyle w:val="Sinespaciado"/>
        <w:jc w:val="both"/>
        <w:rPr>
          <w:rFonts w:ascii="Times New Roman" w:hAnsi="Times New Roman" w:cs="Times New Roman"/>
          <w:b/>
          <w:sz w:val="24"/>
          <w:szCs w:val="24"/>
        </w:rPr>
      </w:pPr>
      <w:r w:rsidRPr="00CB751C">
        <w:rPr>
          <w:rFonts w:ascii="Times New Roman" w:hAnsi="Times New Roman" w:cs="Times New Roman"/>
          <w:b/>
          <w:sz w:val="24"/>
          <w:szCs w:val="24"/>
        </w:rPr>
        <w:t>3.2 Conocimiento y Acept</w:t>
      </w:r>
      <w:r w:rsidR="00414E55">
        <w:rPr>
          <w:rFonts w:ascii="Times New Roman" w:hAnsi="Times New Roman" w:cs="Times New Roman"/>
          <w:b/>
          <w:sz w:val="24"/>
          <w:szCs w:val="24"/>
        </w:rPr>
        <w:t>ación del Pliego de Condiciones</w:t>
      </w:r>
      <w:r w:rsidR="00681D12">
        <w:rPr>
          <w:rFonts w:ascii="Times New Roman" w:hAnsi="Times New Roman" w:cs="Times New Roman"/>
          <w:b/>
          <w:sz w:val="24"/>
          <w:szCs w:val="24"/>
        </w:rPr>
        <w:t>.</w:t>
      </w:r>
    </w:p>
    <w:p w14:paraId="19A19A04" w14:textId="77777777" w:rsidR="00681D12" w:rsidRPr="00CB751C" w:rsidRDefault="00681D12" w:rsidP="00570760">
      <w:pPr>
        <w:pStyle w:val="Sinespaciado"/>
        <w:jc w:val="both"/>
        <w:rPr>
          <w:rFonts w:ascii="Times New Roman" w:hAnsi="Times New Roman" w:cs="Times New Roman"/>
          <w:b/>
          <w:sz w:val="24"/>
          <w:szCs w:val="24"/>
        </w:rPr>
      </w:pPr>
    </w:p>
    <w:p w14:paraId="679E5674" w14:textId="77777777" w:rsidR="00482AB3" w:rsidRDefault="00CB751C" w:rsidP="00570760">
      <w:pPr>
        <w:jc w:val="both"/>
        <w:rPr>
          <w:sz w:val="24"/>
          <w:lang w:val="es-DO"/>
        </w:rPr>
      </w:pPr>
      <w:r>
        <w:rPr>
          <w:sz w:val="24"/>
          <w:lang w:val="es-DO"/>
        </w:rPr>
        <w:t xml:space="preserve">El solo hecho de un Oferente/Proponente participar en la Licitación implica pleno conocimiento, aceptación y sometimiento por </w:t>
      </w:r>
      <w:proofErr w:type="spellStart"/>
      <w:r>
        <w:rPr>
          <w:sz w:val="24"/>
          <w:lang w:val="es-DO"/>
        </w:rPr>
        <w:t>el</w:t>
      </w:r>
      <w:proofErr w:type="spellEnd"/>
      <w:r>
        <w:rPr>
          <w:sz w:val="24"/>
          <w:lang w:val="es-DO"/>
        </w:rPr>
        <w:t>, por sus miembros, ejecutivos y su representante legal, a los procedimientos, condiciones, estipulaciones y normativas, sin excepción alguna, establecidos en el presente Pliego de Condiciones, el cual tiene carácter jurídicamente obligatorio y vinculante.</w:t>
      </w:r>
    </w:p>
    <w:p w14:paraId="40679986" w14:textId="77777777" w:rsidR="00570760" w:rsidRDefault="00570760" w:rsidP="00570760">
      <w:pPr>
        <w:jc w:val="both"/>
        <w:rPr>
          <w:sz w:val="24"/>
          <w:lang w:val="es-DO"/>
        </w:rPr>
      </w:pPr>
    </w:p>
    <w:p w14:paraId="61798D68" w14:textId="77777777" w:rsidR="00AC0782" w:rsidRDefault="00C86253" w:rsidP="00B40982">
      <w:pPr>
        <w:pStyle w:val="Sinespaciado"/>
        <w:numPr>
          <w:ilvl w:val="0"/>
          <w:numId w:val="1"/>
        </w:numPr>
        <w:jc w:val="both"/>
        <w:outlineLvl w:val="0"/>
        <w:rPr>
          <w:rFonts w:ascii="Times New Roman" w:hAnsi="Times New Roman" w:cs="Times New Roman"/>
          <w:b/>
          <w:sz w:val="24"/>
        </w:rPr>
      </w:pPr>
      <w:bookmarkStart w:id="7" w:name="_Toc472960870"/>
      <w:r w:rsidRPr="00C86253">
        <w:rPr>
          <w:rFonts w:ascii="Times New Roman" w:hAnsi="Times New Roman" w:cs="Times New Roman"/>
          <w:b/>
          <w:sz w:val="24"/>
        </w:rPr>
        <w:t>Descripción de la</w:t>
      </w:r>
      <w:r w:rsidR="00C670E2">
        <w:rPr>
          <w:rFonts w:ascii="Times New Roman" w:hAnsi="Times New Roman" w:cs="Times New Roman"/>
          <w:b/>
          <w:sz w:val="24"/>
        </w:rPr>
        <w:t>s</w:t>
      </w:r>
      <w:r w:rsidRPr="00C86253">
        <w:rPr>
          <w:rFonts w:ascii="Times New Roman" w:hAnsi="Times New Roman" w:cs="Times New Roman"/>
          <w:b/>
          <w:sz w:val="24"/>
        </w:rPr>
        <w:t xml:space="preserve"> Obra</w:t>
      </w:r>
      <w:r w:rsidR="00C670E2">
        <w:rPr>
          <w:rFonts w:ascii="Times New Roman" w:hAnsi="Times New Roman" w:cs="Times New Roman"/>
          <w:b/>
          <w:sz w:val="24"/>
        </w:rPr>
        <w:t>s</w:t>
      </w:r>
      <w:r w:rsidR="00767ED6">
        <w:rPr>
          <w:rFonts w:ascii="Times New Roman" w:hAnsi="Times New Roman" w:cs="Times New Roman"/>
          <w:b/>
          <w:sz w:val="24"/>
        </w:rPr>
        <w:t xml:space="preserve">/Proyectos </w:t>
      </w:r>
      <w:r w:rsidRPr="00C86253">
        <w:rPr>
          <w:rFonts w:ascii="Times New Roman" w:hAnsi="Times New Roman" w:cs="Times New Roman"/>
          <w:b/>
          <w:sz w:val="24"/>
        </w:rPr>
        <w:t>a Contratar:</w:t>
      </w:r>
      <w:bookmarkEnd w:id="7"/>
    </w:p>
    <w:p w14:paraId="0F32C5EC" w14:textId="77777777" w:rsidR="00767ED6" w:rsidRDefault="00414E55" w:rsidP="00767ED6">
      <w:pPr>
        <w:pStyle w:val="Sinespaciado"/>
        <w:jc w:val="both"/>
        <w:outlineLvl w:val="0"/>
        <w:rPr>
          <w:rFonts w:ascii="Times New Roman" w:hAnsi="Times New Roman" w:cs="Times New Roman"/>
          <w:b/>
          <w:sz w:val="24"/>
        </w:rPr>
      </w:pPr>
      <w:r w:rsidRPr="00B064C9">
        <w:rPr>
          <w:noProof/>
          <w:lang w:val="es-DO" w:eastAsia="es-DO"/>
        </w:rPr>
        <w:drawing>
          <wp:anchor distT="0" distB="0" distL="114300" distR="114300" simplePos="0" relativeHeight="251670528" behindDoc="1" locked="0" layoutInCell="1" allowOverlap="1" wp14:anchorId="4C14C3FD" wp14:editId="53AF8D7C">
            <wp:simplePos x="0" y="0"/>
            <wp:positionH relativeFrom="margin">
              <wp:posOffset>66675</wp:posOffset>
            </wp:positionH>
            <wp:positionV relativeFrom="paragraph">
              <wp:posOffset>107950</wp:posOffset>
            </wp:positionV>
            <wp:extent cx="6168390" cy="963295"/>
            <wp:effectExtent l="0" t="0" r="3810" b="825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8390" cy="963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F9ADE" w14:textId="77777777" w:rsidR="00767ED6" w:rsidRDefault="00767ED6" w:rsidP="00767ED6">
      <w:pPr>
        <w:pStyle w:val="Sinespaciado"/>
        <w:jc w:val="both"/>
        <w:outlineLvl w:val="0"/>
        <w:rPr>
          <w:rFonts w:ascii="Times New Roman" w:hAnsi="Times New Roman" w:cs="Times New Roman"/>
          <w:b/>
          <w:sz w:val="24"/>
        </w:rPr>
      </w:pPr>
    </w:p>
    <w:p w14:paraId="02450FF8" w14:textId="77777777" w:rsidR="00767ED6" w:rsidRDefault="00767ED6" w:rsidP="00767ED6">
      <w:pPr>
        <w:pStyle w:val="Sinespaciado"/>
        <w:jc w:val="both"/>
        <w:outlineLvl w:val="0"/>
        <w:rPr>
          <w:rFonts w:ascii="Times New Roman" w:hAnsi="Times New Roman" w:cs="Times New Roman"/>
          <w:b/>
          <w:sz w:val="24"/>
        </w:rPr>
      </w:pPr>
    </w:p>
    <w:p w14:paraId="2E823DFD" w14:textId="77777777" w:rsidR="005A2D68" w:rsidRDefault="005A2D68" w:rsidP="005A2D68">
      <w:pPr>
        <w:pStyle w:val="Sinespaciado"/>
        <w:jc w:val="both"/>
        <w:outlineLvl w:val="0"/>
        <w:rPr>
          <w:rFonts w:ascii="Times New Roman" w:hAnsi="Times New Roman" w:cs="Times New Roman"/>
          <w:b/>
          <w:sz w:val="24"/>
        </w:rPr>
      </w:pPr>
    </w:p>
    <w:p w14:paraId="5590E2C9" w14:textId="77777777" w:rsidR="005A2D68" w:rsidRDefault="005A2D68" w:rsidP="005A2D68">
      <w:pPr>
        <w:pStyle w:val="Sinespaciado"/>
        <w:jc w:val="both"/>
        <w:outlineLvl w:val="0"/>
        <w:rPr>
          <w:rFonts w:ascii="Times New Roman" w:hAnsi="Times New Roman" w:cs="Times New Roman"/>
          <w:b/>
          <w:sz w:val="24"/>
        </w:rPr>
      </w:pPr>
    </w:p>
    <w:p w14:paraId="32591BA0" w14:textId="77777777" w:rsidR="005A2D68" w:rsidRDefault="00B064C9" w:rsidP="00B064C9">
      <w:pPr>
        <w:pStyle w:val="Sinespaciado"/>
        <w:tabs>
          <w:tab w:val="left" w:pos="4275"/>
        </w:tabs>
        <w:jc w:val="both"/>
        <w:outlineLvl w:val="0"/>
        <w:rPr>
          <w:rFonts w:ascii="Times New Roman" w:hAnsi="Times New Roman" w:cs="Times New Roman"/>
          <w:b/>
          <w:sz w:val="24"/>
        </w:rPr>
      </w:pPr>
      <w:r>
        <w:rPr>
          <w:rFonts w:ascii="Times New Roman" w:hAnsi="Times New Roman" w:cs="Times New Roman"/>
          <w:b/>
          <w:sz w:val="24"/>
        </w:rPr>
        <w:tab/>
      </w:r>
    </w:p>
    <w:p w14:paraId="1F85A477" w14:textId="77777777" w:rsidR="005A2D68" w:rsidRDefault="005A2D68" w:rsidP="005A2D68">
      <w:pPr>
        <w:pStyle w:val="Sinespaciado"/>
        <w:jc w:val="both"/>
        <w:outlineLvl w:val="0"/>
        <w:rPr>
          <w:rFonts w:ascii="Times New Roman" w:hAnsi="Times New Roman" w:cs="Times New Roman"/>
          <w:b/>
          <w:sz w:val="24"/>
        </w:rPr>
      </w:pPr>
    </w:p>
    <w:p w14:paraId="65032CD0" w14:textId="77777777" w:rsidR="00D208D6" w:rsidRPr="00843133" w:rsidRDefault="00D208D6" w:rsidP="00D208D6">
      <w:pPr>
        <w:pStyle w:val="Sinespaciado"/>
        <w:numPr>
          <w:ilvl w:val="0"/>
          <w:numId w:val="1"/>
        </w:numPr>
        <w:jc w:val="both"/>
        <w:rPr>
          <w:rFonts w:ascii="Times New Roman" w:hAnsi="Times New Roman" w:cs="Times New Roman"/>
          <w:b/>
          <w:sz w:val="24"/>
        </w:rPr>
      </w:pPr>
      <w:bookmarkStart w:id="8" w:name="_Toc472960871"/>
      <w:r w:rsidRPr="00116D23">
        <w:rPr>
          <w:rFonts w:ascii="Times New Roman" w:hAnsi="Times New Roman" w:cs="Times New Roman"/>
          <w:sz w:val="24"/>
        </w:rPr>
        <w:t>Para dar cumplimiento a lo establecido el Reglamento No.</w:t>
      </w:r>
      <w:r>
        <w:rPr>
          <w:rFonts w:ascii="Times New Roman" w:hAnsi="Times New Roman" w:cs="Times New Roman"/>
          <w:sz w:val="24"/>
        </w:rPr>
        <w:t>543-12</w:t>
      </w:r>
      <w:r w:rsidRPr="00116D23">
        <w:rPr>
          <w:rFonts w:ascii="Times New Roman" w:hAnsi="Times New Roman" w:cs="Times New Roman"/>
          <w:sz w:val="24"/>
        </w:rPr>
        <w:t xml:space="preserve">, en su Capítulo II, Articulo No. 03, Numeral No. 09, que establece “Las compras y contrataciones destinadas a promover el desarrollo de las micros, pequeñas y medianas empresas, son aquellos procesos que deberán realizar las instituciones estatales destinadas al desarrollo de las MIPYMES, según lo dispuesto en la </w:t>
      </w:r>
      <w:proofErr w:type="gramStart"/>
      <w:r w:rsidRPr="00116D23">
        <w:rPr>
          <w:rFonts w:ascii="Times New Roman" w:hAnsi="Times New Roman" w:cs="Times New Roman"/>
          <w:sz w:val="24"/>
        </w:rPr>
        <w:t>Ley  No</w:t>
      </w:r>
      <w:proofErr w:type="gramEnd"/>
      <w:r w:rsidRPr="00116D23">
        <w:rPr>
          <w:rFonts w:ascii="Times New Roman" w:hAnsi="Times New Roman" w:cs="Times New Roman"/>
          <w:sz w:val="24"/>
        </w:rPr>
        <w:t xml:space="preserve">. 488-08. Por tal razón, el </w:t>
      </w:r>
      <w:r w:rsidRPr="00D208D6">
        <w:rPr>
          <w:rFonts w:ascii="Times New Roman" w:hAnsi="Times New Roman" w:cs="Times New Roman"/>
          <w:b/>
          <w:sz w:val="24"/>
        </w:rPr>
        <w:t>LOTE 0</w:t>
      </w:r>
      <w:r w:rsidR="007A2318">
        <w:rPr>
          <w:rFonts w:ascii="Times New Roman" w:hAnsi="Times New Roman" w:cs="Times New Roman"/>
          <w:b/>
          <w:sz w:val="24"/>
        </w:rPr>
        <w:t>1</w:t>
      </w:r>
      <w:r w:rsidRPr="00D208D6">
        <w:rPr>
          <w:rFonts w:ascii="Times New Roman" w:hAnsi="Times New Roman" w:cs="Times New Roman"/>
          <w:b/>
          <w:sz w:val="24"/>
        </w:rPr>
        <w:t xml:space="preserve"> -</w:t>
      </w:r>
      <w:r>
        <w:rPr>
          <w:rFonts w:ascii="Times New Roman" w:hAnsi="Times New Roman" w:cs="Times New Roman"/>
          <w:sz w:val="24"/>
        </w:rPr>
        <w:t xml:space="preserve"> </w:t>
      </w:r>
      <w:r w:rsidRPr="00116D23">
        <w:rPr>
          <w:rFonts w:ascii="Times New Roman" w:hAnsi="Times New Roman" w:cs="Times New Roman"/>
          <w:sz w:val="24"/>
        </w:rPr>
        <w:t>debe ser presentado por empresas con</w:t>
      </w:r>
      <w:r>
        <w:rPr>
          <w:rFonts w:ascii="Times New Roman" w:hAnsi="Times New Roman" w:cs="Times New Roman"/>
          <w:b/>
          <w:sz w:val="24"/>
        </w:rPr>
        <w:t xml:space="preserve"> CERTIFICACION MIPYMES</w:t>
      </w:r>
      <w:r w:rsidRPr="00843133">
        <w:rPr>
          <w:rFonts w:ascii="Times New Roman" w:hAnsi="Times New Roman" w:cs="Times New Roman"/>
          <w:b/>
          <w:sz w:val="24"/>
        </w:rPr>
        <w:t>.</w:t>
      </w:r>
    </w:p>
    <w:p w14:paraId="45DB219F" w14:textId="77777777" w:rsidR="00C86253" w:rsidRPr="00C86253" w:rsidRDefault="00CB751C" w:rsidP="00B40982">
      <w:pPr>
        <w:pStyle w:val="Sinespaciado"/>
        <w:numPr>
          <w:ilvl w:val="0"/>
          <w:numId w:val="1"/>
        </w:numPr>
        <w:jc w:val="both"/>
        <w:outlineLvl w:val="0"/>
        <w:rPr>
          <w:rFonts w:ascii="Times New Roman" w:hAnsi="Times New Roman" w:cs="Times New Roman"/>
          <w:b/>
          <w:sz w:val="24"/>
        </w:rPr>
      </w:pPr>
      <w:r>
        <w:rPr>
          <w:rFonts w:ascii="Times New Roman" w:hAnsi="Times New Roman" w:cs="Times New Roman"/>
          <w:b/>
          <w:sz w:val="24"/>
        </w:rPr>
        <w:lastRenderedPageBreak/>
        <w:t xml:space="preserve">Procedimiento </w:t>
      </w:r>
      <w:r w:rsidR="005A2D68">
        <w:rPr>
          <w:rFonts w:ascii="Times New Roman" w:hAnsi="Times New Roman" w:cs="Times New Roman"/>
          <w:b/>
          <w:sz w:val="24"/>
        </w:rPr>
        <w:t xml:space="preserve">o etapa de </w:t>
      </w:r>
      <w:r w:rsidR="00C86253" w:rsidRPr="00C86253">
        <w:rPr>
          <w:rFonts w:ascii="Times New Roman" w:hAnsi="Times New Roman" w:cs="Times New Roman"/>
          <w:b/>
          <w:sz w:val="24"/>
        </w:rPr>
        <w:t>Selección</w:t>
      </w:r>
      <w:bookmarkEnd w:id="8"/>
      <w:r w:rsidR="005A2D68">
        <w:rPr>
          <w:rFonts w:ascii="Times New Roman" w:hAnsi="Times New Roman" w:cs="Times New Roman"/>
          <w:b/>
          <w:sz w:val="24"/>
        </w:rPr>
        <w:t xml:space="preserve"> </w:t>
      </w:r>
    </w:p>
    <w:p w14:paraId="02A5A67C" w14:textId="77777777" w:rsidR="00C86253" w:rsidRPr="00C86253" w:rsidRDefault="00C86253" w:rsidP="00C86253">
      <w:pPr>
        <w:pStyle w:val="Sinespaciado"/>
        <w:jc w:val="both"/>
        <w:rPr>
          <w:rFonts w:ascii="Times New Roman" w:hAnsi="Times New Roman" w:cs="Times New Roman"/>
          <w:sz w:val="24"/>
        </w:rPr>
      </w:pPr>
    </w:p>
    <w:p w14:paraId="27F08EBB" w14:textId="77777777" w:rsidR="00C86253" w:rsidRDefault="00843133" w:rsidP="005A2D68">
      <w:pPr>
        <w:pStyle w:val="Sinespaciado"/>
        <w:jc w:val="both"/>
        <w:rPr>
          <w:rFonts w:ascii="Times New Roman" w:hAnsi="Times New Roman" w:cs="Times New Roman"/>
          <w:b/>
          <w:sz w:val="24"/>
        </w:rPr>
      </w:pPr>
      <w:r>
        <w:rPr>
          <w:rFonts w:ascii="Times New Roman" w:hAnsi="Times New Roman" w:cs="Times New Roman"/>
          <w:b/>
          <w:sz w:val="24"/>
        </w:rPr>
        <w:t xml:space="preserve">Etapas </w:t>
      </w:r>
      <w:r w:rsidR="005A2D68">
        <w:rPr>
          <w:rFonts w:ascii="Times New Roman" w:hAnsi="Times New Roman" w:cs="Times New Roman"/>
          <w:b/>
          <w:sz w:val="24"/>
        </w:rPr>
        <w:t>Única.</w:t>
      </w:r>
    </w:p>
    <w:p w14:paraId="52A071CE" w14:textId="77777777" w:rsidR="00C86253" w:rsidRDefault="005A2D68" w:rsidP="00C86253">
      <w:pPr>
        <w:pStyle w:val="Sinespaciado"/>
        <w:jc w:val="both"/>
        <w:rPr>
          <w:rFonts w:ascii="Times New Roman" w:hAnsi="Times New Roman" w:cs="Times New Roman"/>
          <w:sz w:val="24"/>
        </w:rPr>
      </w:pPr>
      <w:r w:rsidRPr="005A2D68">
        <w:rPr>
          <w:rFonts w:ascii="Times New Roman" w:hAnsi="Times New Roman" w:cs="Times New Roman"/>
          <w:sz w:val="24"/>
        </w:rPr>
        <w:t>Cuando la comparación de las Ofertas y de la calidad de los Oferen</w:t>
      </w:r>
      <w:r>
        <w:rPr>
          <w:rFonts w:ascii="Times New Roman" w:hAnsi="Times New Roman" w:cs="Times New Roman"/>
          <w:sz w:val="24"/>
        </w:rPr>
        <w:t>tes se realiza en un mismo acto, es decir l</w:t>
      </w:r>
      <w:r w:rsidR="00C86253" w:rsidRPr="00C86253">
        <w:rPr>
          <w:rFonts w:ascii="Times New Roman" w:hAnsi="Times New Roman" w:cs="Times New Roman"/>
          <w:sz w:val="24"/>
        </w:rPr>
        <w:t xml:space="preserve">a Oferta Técnica y la Oferta Económica se evalúan en etapas </w:t>
      </w:r>
      <w:r w:rsidR="008B423C">
        <w:rPr>
          <w:rFonts w:ascii="Times New Roman" w:hAnsi="Times New Roman" w:cs="Times New Roman"/>
          <w:sz w:val="24"/>
        </w:rPr>
        <w:t>únicas</w:t>
      </w:r>
      <w:r w:rsidR="00C86253" w:rsidRPr="00C86253">
        <w:rPr>
          <w:rFonts w:ascii="Times New Roman" w:hAnsi="Times New Roman" w:cs="Times New Roman"/>
          <w:sz w:val="24"/>
        </w:rPr>
        <w:t>.</w:t>
      </w:r>
    </w:p>
    <w:p w14:paraId="703ABC75" w14:textId="77777777" w:rsidR="00F76F16" w:rsidRDefault="00F76F16" w:rsidP="00C86253">
      <w:pPr>
        <w:pStyle w:val="Sinespaciado"/>
        <w:jc w:val="both"/>
        <w:rPr>
          <w:rFonts w:ascii="Times New Roman" w:hAnsi="Times New Roman" w:cs="Times New Roman"/>
          <w:sz w:val="24"/>
        </w:rPr>
      </w:pPr>
    </w:p>
    <w:p w14:paraId="185CBF6E" w14:textId="77777777" w:rsidR="00C86253" w:rsidRDefault="00843133" w:rsidP="00B40982">
      <w:pPr>
        <w:pStyle w:val="Sinespaciado"/>
        <w:numPr>
          <w:ilvl w:val="0"/>
          <w:numId w:val="1"/>
        </w:numPr>
        <w:jc w:val="both"/>
        <w:outlineLvl w:val="0"/>
        <w:rPr>
          <w:rFonts w:ascii="Times New Roman" w:hAnsi="Times New Roman" w:cs="Times New Roman"/>
          <w:b/>
          <w:sz w:val="24"/>
        </w:rPr>
      </w:pPr>
      <w:bookmarkStart w:id="9" w:name="_Toc472960872"/>
      <w:r>
        <w:rPr>
          <w:rFonts w:ascii="Times New Roman" w:hAnsi="Times New Roman" w:cs="Times New Roman"/>
          <w:b/>
          <w:sz w:val="24"/>
        </w:rPr>
        <w:t>Presentación de Propuestas Técnicas y Económicas "Sobre A" y "Sobre</w:t>
      </w:r>
      <w:r w:rsidR="00C86253" w:rsidRPr="00C86253">
        <w:rPr>
          <w:rFonts w:ascii="Times New Roman" w:hAnsi="Times New Roman" w:cs="Times New Roman"/>
          <w:b/>
          <w:sz w:val="24"/>
        </w:rPr>
        <w:t xml:space="preserve"> B"</w:t>
      </w:r>
      <w:bookmarkEnd w:id="9"/>
    </w:p>
    <w:p w14:paraId="39289A3B" w14:textId="77777777" w:rsidR="00C86253" w:rsidRPr="00C86253" w:rsidRDefault="00C86253" w:rsidP="00C86253">
      <w:pPr>
        <w:pStyle w:val="Sinespaciado"/>
        <w:ind w:left="720"/>
        <w:jc w:val="both"/>
        <w:rPr>
          <w:rFonts w:ascii="Times New Roman" w:hAnsi="Times New Roman" w:cs="Times New Roman"/>
          <w:b/>
          <w:sz w:val="24"/>
        </w:rPr>
      </w:pPr>
    </w:p>
    <w:p w14:paraId="65B196E8" w14:textId="77777777" w:rsidR="00C86253" w:rsidRDefault="00843133" w:rsidP="00C86253">
      <w:pPr>
        <w:pStyle w:val="Sinespaciado"/>
        <w:jc w:val="both"/>
        <w:rPr>
          <w:rFonts w:ascii="Times New Roman" w:hAnsi="Times New Roman" w:cs="Times New Roman"/>
          <w:sz w:val="24"/>
        </w:rPr>
      </w:pPr>
      <w:r>
        <w:rPr>
          <w:rFonts w:ascii="Times New Roman" w:hAnsi="Times New Roman" w:cs="Times New Roman"/>
          <w:sz w:val="24"/>
        </w:rPr>
        <w:t xml:space="preserve">Las Ofertas se presentarán </w:t>
      </w:r>
      <w:r w:rsidR="00C86253" w:rsidRPr="00C86253">
        <w:rPr>
          <w:rFonts w:ascii="Times New Roman" w:hAnsi="Times New Roman" w:cs="Times New Roman"/>
          <w:sz w:val="24"/>
        </w:rPr>
        <w:t>en un Sobre cerrado y rotulado con las siguientes inscripciones:</w:t>
      </w:r>
    </w:p>
    <w:p w14:paraId="68F73B70" w14:textId="77777777" w:rsidR="00C86253" w:rsidRDefault="00C86253" w:rsidP="00C86253">
      <w:pPr>
        <w:pStyle w:val="Sinespaciado"/>
        <w:jc w:val="both"/>
        <w:rPr>
          <w:rFonts w:ascii="Times New Roman" w:hAnsi="Times New Roman" w:cs="Times New Roman"/>
          <w:sz w:val="24"/>
        </w:rPr>
      </w:pPr>
    </w:p>
    <w:p w14:paraId="6FB02CDF" w14:textId="77777777" w:rsidR="00C86253" w:rsidRPr="00C86253" w:rsidRDefault="00C86253" w:rsidP="00C86253">
      <w:pPr>
        <w:pStyle w:val="Sinespaciado"/>
        <w:ind w:firstLine="708"/>
        <w:jc w:val="both"/>
        <w:rPr>
          <w:rFonts w:ascii="Times New Roman" w:hAnsi="Times New Roman" w:cs="Times New Roman"/>
          <w:b/>
          <w:sz w:val="24"/>
        </w:rPr>
      </w:pPr>
      <w:r w:rsidRPr="00C86253">
        <w:rPr>
          <w:rFonts w:ascii="Times New Roman" w:hAnsi="Times New Roman" w:cs="Times New Roman"/>
          <w:b/>
          <w:sz w:val="24"/>
        </w:rPr>
        <w:t>NOMBRE DEL OFERENTE</w:t>
      </w:r>
    </w:p>
    <w:p w14:paraId="54B66A83" w14:textId="77777777" w:rsidR="00C86253" w:rsidRPr="00C86253" w:rsidRDefault="00C86253" w:rsidP="00C86253">
      <w:pPr>
        <w:pStyle w:val="Sinespaciado"/>
        <w:ind w:firstLine="708"/>
        <w:jc w:val="both"/>
        <w:rPr>
          <w:rFonts w:ascii="Times New Roman" w:hAnsi="Times New Roman" w:cs="Times New Roman"/>
          <w:sz w:val="24"/>
        </w:rPr>
      </w:pPr>
      <w:r w:rsidRPr="00C86253">
        <w:rPr>
          <w:rFonts w:ascii="Times New Roman" w:hAnsi="Times New Roman" w:cs="Times New Roman"/>
          <w:sz w:val="24"/>
        </w:rPr>
        <w:t>(Sello social)</w:t>
      </w:r>
    </w:p>
    <w:p w14:paraId="7520F509" w14:textId="77777777" w:rsidR="00C86253" w:rsidRPr="00C86253" w:rsidRDefault="00C86253" w:rsidP="00C86253">
      <w:pPr>
        <w:pStyle w:val="Sinespaciado"/>
        <w:ind w:firstLine="708"/>
        <w:jc w:val="both"/>
        <w:rPr>
          <w:rFonts w:ascii="Times New Roman" w:hAnsi="Times New Roman" w:cs="Times New Roman"/>
          <w:sz w:val="24"/>
        </w:rPr>
      </w:pPr>
      <w:r w:rsidRPr="00C86253">
        <w:rPr>
          <w:rFonts w:ascii="Times New Roman" w:hAnsi="Times New Roman" w:cs="Times New Roman"/>
          <w:sz w:val="24"/>
        </w:rPr>
        <w:t>Firma del Repres</w:t>
      </w:r>
      <w:r w:rsidR="00843133">
        <w:rPr>
          <w:rFonts w:ascii="Times New Roman" w:hAnsi="Times New Roman" w:cs="Times New Roman"/>
          <w:sz w:val="24"/>
        </w:rPr>
        <w:t>entante</w:t>
      </w:r>
      <w:r w:rsidRPr="00C86253">
        <w:rPr>
          <w:rFonts w:ascii="Times New Roman" w:hAnsi="Times New Roman" w:cs="Times New Roman"/>
          <w:sz w:val="24"/>
        </w:rPr>
        <w:t xml:space="preserve"> Legal</w:t>
      </w:r>
    </w:p>
    <w:p w14:paraId="0C65451F" w14:textId="77777777" w:rsidR="00C86253" w:rsidRPr="00C86253" w:rsidRDefault="00C86253" w:rsidP="00C86253">
      <w:pPr>
        <w:pStyle w:val="Sinespaciado"/>
        <w:ind w:firstLine="708"/>
        <w:jc w:val="both"/>
        <w:rPr>
          <w:rFonts w:ascii="Times New Roman" w:hAnsi="Times New Roman" w:cs="Times New Roman"/>
          <w:b/>
          <w:sz w:val="24"/>
        </w:rPr>
      </w:pPr>
      <w:r w:rsidRPr="00C86253">
        <w:rPr>
          <w:rFonts w:ascii="Times New Roman" w:hAnsi="Times New Roman" w:cs="Times New Roman"/>
          <w:b/>
          <w:sz w:val="24"/>
        </w:rPr>
        <w:t xml:space="preserve">COMITÉ DE COMPRAS Y CONTRATACIONES </w:t>
      </w:r>
    </w:p>
    <w:p w14:paraId="24196AA3" w14:textId="77777777" w:rsidR="00C86253" w:rsidRPr="00C86253" w:rsidRDefault="00B064C9" w:rsidP="00C86253">
      <w:pPr>
        <w:pStyle w:val="Sinespaciado"/>
        <w:ind w:firstLine="708"/>
        <w:jc w:val="both"/>
        <w:rPr>
          <w:rFonts w:ascii="Times New Roman" w:hAnsi="Times New Roman" w:cs="Times New Roman"/>
          <w:b/>
          <w:sz w:val="24"/>
        </w:rPr>
      </w:pPr>
      <w:r>
        <w:rPr>
          <w:rFonts w:ascii="Times New Roman" w:hAnsi="Times New Roman" w:cs="Times New Roman"/>
          <w:b/>
          <w:sz w:val="24"/>
        </w:rPr>
        <w:t xml:space="preserve">Junta del Distrito Municipal del Carretón </w:t>
      </w:r>
    </w:p>
    <w:p w14:paraId="7E1CC7C7" w14:textId="77777777" w:rsidR="00C86253" w:rsidRPr="00C86253" w:rsidRDefault="00C86253" w:rsidP="00C86253">
      <w:pPr>
        <w:pStyle w:val="Sinespaciado"/>
        <w:ind w:firstLine="708"/>
        <w:jc w:val="both"/>
        <w:rPr>
          <w:rFonts w:ascii="Times New Roman" w:hAnsi="Times New Roman" w:cs="Times New Roman"/>
          <w:sz w:val="24"/>
        </w:rPr>
      </w:pPr>
      <w:r w:rsidRPr="00C86253">
        <w:rPr>
          <w:rFonts w:ascii="Times New Roman" w:hAnsi="Times New Roman" w:cs="Times New Roman"/>
          <w:b/>
          <w:sz w:val="24"/>
        </w:rPr>
        <w:t>Referencia:</w:t>
      </w:r>
      <w:r>
        <w:rPr>
          <w:rFonts w:ascii="Times New Roman" w:hAnsi="Times New Roman" w:cs="Times New Roman"/>
          <w:sz w:val="24"/>
        </w:rPr>
        <w:t xml:space="preserve"> </w:t>
      </w:r>
      <w:r w:rsidR="00B064C9">
        <w:rPr>
          <w:rFonts w:ascii="Times New Roman" w:eastAsia="Times New Roman" w:hAnsi="Times New Roman" w:cs="Times New Roman"/>
          <w:sz w:val="24"/>
          <w:szCs w:val="20"/>
        </w:rPr>
        <w:t>JDMC</w:t>
      </w:r>
      <w:r w:rsidR="00767ED6" w:rsidRPr="00767ED6">
        <w:rPr>
          <w:rFonts w:ascii="Times New Roman" w:eastAsia="Times New Roman" w:hAnsi="Times New Roman" w:cs="Times New Roman"/>
          <w:sz w:val="24"/>
          <w:szCs w:val="20"/>
        </w:rPr>
        <w:t>-CCC-CP-001-202</w:t>
      </w:r>
      <w:r w:rsidR="00B064C9">
        <w:rPr>
          <w:rFonts w:ascii="Times New Roman" w:eastAsia="Times New Roman" w:hAnsi="Times New Roman" w:cs="Times New Roman"/>
          <w:sz w:val="24"/>
          <w:szCs w:val="20"/>
        </w:rPr>
        <w:t>2</w:t>
      </w:r>
    </w:p>
    <w:p w14:paraId="312911F5" w14:textId="77777777" w:rsidR="00B064C9" w:rsidRDefault="00C86253" w:rsidP="00B064C9">
      <w:pPr>
        <w:pStyle w:val="Sinespaciado"/>
        <w:ind w:firstLine="708"/>
        <w:jc w:val="both"/>
        <w:rPr>
          <w:rFonts w:ascii="Times New Roman" w:hAnsi="Times New Roman" w:cs="Times New Roman"/>
          <w:sz w:val="24"/>
        </w:rPr>
      </w:pPr>
      <w:r w:rsidRPr="00C86253">
        <w:rPr>
          <w:rFonts w:ascii="Times New Roman" w:hAnsi="Times New Roman" w:cs="Times New Roman"/>
          <w:b/>
          <w:sz w:val="24"/>
        </w:rPr>
        <w:t>Dirección</w:t>
      </w:r>
      <w:r w:rsidR="00061F73">
        <w:rPr>
          <w:rFonts w:ascii="Times New Roman" w:hAnsi="Times New Roman" w:cs="Times New Roman"/>
          <w:b/>
          <w:sz w:val="24"/>
        </w:rPr>
        <w:t xml:space="preserve">: </w:t>
      </w:r>
      <w:r w:rsidR="00B064C9" w:rsidRPr="00B064C9">
        <w:rPr>
          <w:rFonts w:ascii="Times New Roman" w:hAnsi="Times New Roman" w:cs="Times New Roman"/>
          <w:sz w:val="24"/>
        </w:rPr>
        <w:t>C/ Duarte No. 20, D</w:t>
      </w:r>
      <w:r w:rsidR="00B064C9">
        <w:rPr>
          <w:rFonts w:ascii="Times New Roman" w:hAnsi="Times New Roman" w:cs="Times New Roman"/>
          <w:sz w:val="24"/>
        </w:rPr>
        <w:t xml:space="preserve">. </w:t>
      </w:r>
      <w:r w:rsidR="00B064C9" w:rsidRPr="00B064C9">
        <w:rPr>
          <w:rFonts w:ascii="Times New Roman" w:hAnsi="Times New Roman" w:cs="Times New Roman"/>
          <w:sz w:val="24"/>
        </w:rPr>
        <w:t xml:space="preserve"> M</w:t>
      </w:r>
      <w:r w:rsidR="00B064C9">
        <w:rPr>
          <w:rFonts w:ascii="Times New Roman" w:hAnsi="Times New Roman" w:cs="Times New Roman"/>
          <w:sz w:val="24"/>
        </w:rPr>
        <w:t xml:space="preserve">. </w:t>
      </w:r>
      <w:r w:rsidR="00B064C9" w:rsidRPr="00B064C9">
        <w:rPr>
          <w:rFonts w:ascii="Times New Roman" w:hAnsi="Times New Roman" w:cs="Times New Roman"/>
          <w:sz w:val="24"/>
        </w:rPr>
        <w:t>El Carretón, Baní, Provincia Peravia,</w:t>
      </w:r>
      <w:r w:rsidR="00B064C9">
        <w:rPr>
          <w:rFonts w:ascii="Times New Roman" w:hAnsi="Times New Roman" w:cs="Times New Roman"/>
          <w:sz w:val="24"/>
        </w:rPr>
        <w:t xml:space="preserve"> </w:t>
      </w:r>
      <w:r w:rsidR="00061F73" w:rsidRPr="00767ED6">
        <w:rPr>
          <w:rFonts w:ascii="Times New Roman" w:hAnsi="Times New Roman" w:cs="Times New Roman"/>
          <w:sz w:val="24"/>
        </w:rPr>
        <w:t xml:space="preserve">Rep. Dom. </w:t>
      </w:r>
    </w:p>
    <w:p w14:paraId="0FA2B6CE" w14:textId="77777777" w:rsidR="00C86253" w:rsidRPr="00767ED6" w:rsidRDefault="00B064C9" w:rsidP="00B064C9">
      <w:pPr>
        <w:pStyle w:val="Sinespaciado"/>
        <w:ind w:left="1416"/>
        <w:jc w:val="both"/>
        <w:rPr>
          <w:rFonts w:ascii="Times New Roman" w:hAnsi="Times New Roman" w:cs="Times New Roman"/>
          <w:sz w:val="24"/>
        </w:rPr>
      </w:pPr>
      <w:r>
        <w:rPr>
          <w:rFonts w:ascii="Times New Roman" w:hAnsi="Times New Roman" w:cs="Times New Roman"/>
          <w:sz w:val="24"/>
        </w:rPr>
        <w:t xml:space="preserve">       </w:t>
      </w:r>
      <w:r w:rsidR="00843133" w:rsidRPr="00767ED6">
        <w:rPr>
          <w:rFonts w:ascii="Times New Roman" w:hAnsi="Times New Roman" w:cs="Times New Roman"/>
          <w:sz w:val="24"/>
        </w:rPr>
        <w:t>Depto. de Compras</w:t>
      </w:r>
      <w:r w:rsidR="00C86253" w:rsidRPr="00767ED6">
        <w:rPr>
          <w:rFonts w:ascii="Times New Roman" w:hAnsi="Times New Roman" w:cs="Times New Roman"/>
          <w:sz w:val="24"/>
        </w:rPr>
        <w:t xml:space="preserve"> y Contrataciones</w:t>
      </w:r>
    </w:p>
    <w:p w14:paraId="704BA54B" w14:textId="77777777" w:rsidR="00C86253" w:rsidRDefault="00C86253" w:rsidP="00061F73">
      <w:pPr>
        <w:pStyle w:val="Sinespaciado"/>
        <w:ind w:left="1416"/>
        <w:jc w:val="both"/>
        <w:rPr>
          <w:rFonts w:ascii="Times New Roman" w:hAnsi="Times New Roman" w:cs="Times New Roman"/>
          <w:sz w:val="24"/>
        </w:rPr>
      </w:pPr>
      <w:r w:rsidRPr="00767ED6">
        <w:rPr>
          <w:rFonts w:ascii="Times New Roman" w:hAnsi="Times New Roman" w:cs="Times New Roman"/>
          <w:sz w:val="24"/>
        </w:rPr>
        <w:t xml:space="preserve">      </w:t>
      </w:r>
      <w:r w:rsidR="00061F73" w:rsidRPr="00767ED6">
        <w:rPr>
          <w:rFonts w:ascii="Times New Roman" w:hAnsi="Times New Roman" w:cs="Times New Roman"/>
          <w:sz w:val="24"/>
        </w:rPr>
        <w:t xml:space="preserve"> </w:t>
      </w:r>
      <w:r w:rsidRPr="00767ED6">
        <w:rPr>
          <w:rFonts w:ascii="Times New Roman" w:hAnsi="Times New Roman" w:cs="Times New Roman"/>
          <w:sz w:val="24"/>
        </w:rPr>
        <w:t xml:space="preserve">Teléfonos: </w:t>
      </w:r>
      <w:r w:rsidR="00B064C9" w:rsidRPr="00B064C9">
        <w:rPr>
          <w:rFonts w:ascii="Times New Roman" w:hAnsi="Times New Roman" w:cs="Times New Roman"/>
          <w:sz w:val="24"/>
        </w:rPr>
        <w:t>(809) 369-3879</w:t>
      </w:r>
    </w:p>
    <w:p w14:paraId="211131BF" w14:textId="77777777" w:rsidR="00B064C9" w:rsidRPr="00767ED6" w:rsidRDefault="00B064C9" w:rsidP="00061F73">
      <w:pPr>
        <w:pStyle w:val="Sinespaciado"/>
        <w:ind w:left="1416"/>
        <w:jc w:val="both"/>
        <w:rPr>
          <w:rFonts w:ascii="Times New Roman" w:hAnsi="Times New Roman" w:cs="Times New Roman"/>
          <w:sz w:val="24"/>
        </w:rPr>
      </w:pPr>
      <w:r>
        <w:rPr>
          <w:rFonts w:ascii="Times New Roman" w:hAnsi="Times New Roman" w:cs="Times New Roman"/>
          <w:sz w:val="24"/>
        </w:rPr>
        <w:t xml:space="preserve">        </w:t>
      </w:r>
      <w:r w:rsidRPr="00B064C9">
        <w:rPr>
          <w:rFonts w:ascii="Times New Roman" w:hAnsi="Times New Roman" w:cs="Times New Roman"/>
          <w:sz w:val="24"/>
        </w:rPr>
        <w:t>juntamunicipalelcarreton@gmail.com</w:t>
      </w:r>
    </w:p>
    <w:p w14:paraId="2BAE3DD6" w14:textId="77777777" w:rsidR="00C86253" w:rsidRDefault="00C86253" w:rsidP="00C86253">
      <w:pPr>
        <w:pStyle w:val="Sinespaciado"/>
        <w:jc w:val="both"/>
        <w:rPr>
          <w:rFonts w:ascii="Times New Roman" w:hAnsi="Times New Roman" w:cs="Times New Roman"/>
          <w:b/>
          <w:sz w:val="24"/>
        </w:rPr>
      </w:pPr>
    </w:p>
    <w:p w14:paraId="5686FF3A" w14:textId="77777777" w:rsidR="00C86253" w:rsidRPr="00C86253" w:rsidRDefault="00843133" w:rsidP="00C86253">
      <w:pPr>
        <w:pStyle w:val="Sinespaciado"/>
        <w:jc w:val="both"/>
        <w:rPr>
          <w:rFonts w:ascii="Times New Roman" w:hAnsi="Times New Roman" w:cs="Times New Roman"/>
          <w:sz w:val="24"/>
        </w:rPr>
      </w:pPr>
      <w:r>
        <w:rPr>
          <w:rFonts w:ascii="Times New Roman" w:hAnsi="Times New Roman" w:cs="Times New Roman"/>
          <w:sz w:val="24"/>
        </w:rPr>
        <w:t xml:space="preserve">Este </w:t>
      </w:r>
      <w:proofErr w:type="gramStart"/>
      <w:r w:rsidR="00C86253" w:rsidRPr="00C86253">
        <w:rPr>
          <w:rFonts w:ascii="Times New Roman" w:hAnsi="Times New Roman" w:cs="Times New Roman"/>
          <w:sz w:val="24"/>
        </w:rPr>
        <w:t>Sobre  contendrá</w:t>
      </w:r>
      <w:proofErr w:type="gramEnd"/>
      <w:r w:rsidR="00C86253" w:rsidRPr="00C86253">
        <w:rPr>
          <w:rFonts w:ascii="Times New Roman" w:hAnsi="Times New Roman" w:cs="Times New Roman"/>
          <w:sz w:val="24"/>
        </w:rPr>
        <w:t xml:space="preserve">  en  su  interior  el  </w:t>
      </w:r>
      <w:r w:rsidR="00C86253" w:rsidRPr="00C86253">
        <w:rPr>
          <w:rFonts w:ascii="Times New Roman" w:hAnsi="Times New Roman" w:cs="Times New Roman"/>
          <w:b/>
          <w:sz w:val="24"/>
        </w:rPr>
        <w:t>"Sobre   A"</w:t>
      </w:r>
      <w:r w:rsidR="00C86253" w:rsidRPr="00C86253">
        <w:rPr>
          <w:rFonts w:ascii="Times New Roman" w:hAnsi="Times New Roman" w:cs="Times New Roman"/>
          <w:sz w:val="24"/>
        </w:rPr>
        <w:t xml:space="preserve">  con  los  documentos   d</w:t>
      </w:r>
      <w:r w:rsidR="00C86253">
        <w:rPr>
          <w:rFonts w:ascii="Times New Roman" w:hAnsi="Times New Roman" w:cs="Times New Roman"/>
          <w:sz w:val="24"/>
        </w:rPr>
        <w:t xml:space="preserve">e  la  Propuesta  Técnica  y el </w:t>
      </w:r>
      <w:r w:rsidR="00C86253" w:rsidRPr="00C86253">
        <w:rPr>
          <w:rFonts w:ascii="Times New Roman" w:hAnsi="Times New Roman" w:cs="Times New Roman"/>
          <w:b/>
          <w:sz w:val="24"/>
        </w:rPr>
        <w:t>"Sobre B"</w:t>
      </w:r>
      <w:r w:rsidR="00C86253">
        <w:rPr>
          <w:rFonts w:ascii="Times New Roman" w:hAnsi="Times New Roman" w:cs="Times New Roman"/>
          <w:sz w:val="24"/>
        </w:rPr>
        <w:t xml:space="preserve"> con la Propuesta Económica.</w:t>
      </w:r>
    </w:p>
    <w:p w14:paraId="13FA2EA9" w14:textId="77777777" w:rsidR="00C86253" w:rsidRPr="00C86253" w:rsidRDefault="00C86253" w:rsidP="00C86253">
      <w:pPr>
        <w:pStyle w:val="Sinespaciado"/>
        <w:jc w:val="both"/>
        <w:rPr>
          <w:rFonts w:ascii="Times New Roman" w:hAnsi="Times New Roman" w:cs="Times New Roman"/>
          <w:sz w:val="24"/>
        </w:rPr>
      </w:pPr>
    </w:p>
    <w:p w14:paraId="7FDCD405" w14:textId="77777777" w:rsidR="00C86253" w:rsidRDefault="00843133" w:rsidP="00C86253">
      <w:pPr>
        <w:pStyle w:val="Sinespaciado"/>
        <w:jc w:val="both"/>
        <w:rPr>
          <w:rFonts w:ascii="Times New Roman" w:hAnsi="Times New Roman" w:cs="Times New Roman"/>
          <w:sz w:val="24"/>
        </w:rPr>
      </w:pPr>
      <w:r>
        <w:rPr>
          <w:rFonts w:ascii="Times New Roman" w:hAnsi="Times New Roman" w:cs="Times New Roman"/>
          <w:sz w:val="24"/>
        </w:rPr>
        <w:t xml:space="preserve">Los </w:t>
      </w:r>
      <w:r w:rsidR="00C86253" w:rsidRPr="00C86253">
        <w:rPr>
          <w:rFonts w:ascii="Times New Roman" w:hAnsi="Times New Roman" w:cs="Times New Roman"/>
          <w:sz w:val="24"/>
        </w:rPr>
        <w:t>documentos</w:t>
      </w:r>
      <w:r w:rsidR="00C86253">
        <w:rPr>
          <w:rFonts w:ascii="Times New Roman" w:hAnsi="Times New Roman" w:cs="Times New Roman"/>
          <w:sz w:val="24"/>
        </w:rPr>
        <w:t xml:space="preserve"> </w:t>
      </w:r>
      <w:r>
        <w:rPr>
          <w:rFonts w:ascii="Times New Roman" w:hAnsi="Times New Roman" w:cs="Times New Roman"/>
          <w:sz w:val="24"/>
        </w:rPr>
        <w:t xml:space="preserve">contenidos en el </w:t>
      </w:r>
      <w:r w:rsidR="00C86253" w:rsidRPr="00C86253">
        <w:rPr>
          <w:rFonts w:ascii="Times New Roman" w:hAnsi="Times New Roman" w:cs="Times New Roman"/>
          <w:b/>
          <w:sz w:val="24"/>
        </w:rPr>
        <w:t>"Sobre A"</w:t>
      </w:r>
      <w:r w:rsidR="00C86253" w:rsidRPr="00C86253">
        <w:rPr>
          <w:rFonts w:ascii="Times New Roman" w:hAnsi="Times New Roman" w:cs="Times New Roman"/>
          <w:sz w:val="24"/>
        </w:rPr>
        <w:t xml:space="preserve"> </w:t>
      </w:r>
      <w:r w:rsidR="00C86253">
        <w:rPr>
          <w:rFonts w:ascii="Times New Roman" w:hAnsi="Times New Roman" w:cs="Times New Roman"/>
          <w:sz w:val="24"/>
        </w:rPr>
        <w:t xml:space="preserve">y </w:t>
      </w:r>
      <w:r w:rsidR="00C86253" w:rsidRPr="00C86253">
        <w:rPr>
          <w:rFonts w:ascii="Times New Roman" w:hAnsi="Times New Roman" w:cs="Times New Roman"/>
          <w:b/>
          <w:sz w:val="24"/>
        </w:rPr>
        <w:t>"Sobre B"</w:t>
      </w:r>
      <w:r>
        <w:rPr>
          <w:rFonts w:ascii="Times New Roman" w:hAnsi="Times New Roman" w:cs="Times New Roman"/>
          <w:sz w:val="24"/>
        </w:rPr>
        <w:t xml:space="preserve"> deberán   ser</w:t>
      </w:r>
      <w:r w:rsidR="00C86253" w:rsidRPr="00C86253">
        <w:rPr>
          <w:rFonts w:ascii="Times New Roman" w:hAnsi="Times New Roman" w:cs="Times New Roman"/>
          <w:sz w:val="24"/>
        </w:rPr>
        <w:t xml:space="preserve"> presentados   </w:t>
      </w:r>
      <w:proofErr w:type="gramStart"/>
      <w:r w:rsidR="00C86253" w:rsidRPr="00C86253">
        <w:rPr>
          <w:rFonts w:ascii="Times New Roman" w:hAnsi="Times New Roman" w:cs="Times New Roman"/>
          <w:sz w:val="24"/>
        </w:rPr>
        <w:t>en  original</w:t>
      </w:r>
      <w:proofErr w:type="gramEnd"/>
      <w:r w:rsidR="00C86253" w:rsidRPr="00C86253">
        <w:rPr>
          <w:rFonts w:ascii="Times New Roman" w:hAnsi="Times New Roman" w:cs="Times New Roman"/>
          <w:sz w:val="24"/>
        </w:rPr>
        <w:t xml:space="preserve"> debidam</w:t>
      </w:r>
      <w:r w:rsidR="00C86253">
        <w:rPr>
          <w:rFonts w:ascii="Times New Roman" w:hAnsi="Times New Roman" w:cs="Times New Roman"/>
          <w:sz w:val="24"/>
        </w:rPr>
        <w:t xml:space="preserve">ente  marcado como </w:t>
      </w:r>
      <w:r w:rsidR="00C86253">
        <w:rPr>
          <w:rFonts w:ascii="Times New Roman" w:hAnsi="Times New Roman" w:cs="Times New Roman"/>
          <w:b/>
          <w:sz w:val="24"/>
        </w:rPr>
        <w:t>“ORIGINAL</w:t>
      </w:r>
      <w:r w:rsidR="00C86253">
        <w:rPr>
          <w:rFonts w:ascii="Times New Roman" w:hAnsi="Times New Roman" w:cs="Times New Roman"/>
          <w:sz w:val="24"/>
        </w:rPr>
        <w:t xml:space="preserve">” en la primera </w:t>
      </w:r>
      <w:r w:rsidR="00C86253" w:rsidRPr="00C86253">
        <w:rPr>
          <w:rFonts w:ascii="Times New Roman" w:hAnsi="Times New Roman" w:cs="Times New Roman"/>
          <w:sz w:val="24"/>
        </w:rPr>
        <w:t>página d</w:t>
      </w:r>
      <w:r w:rsidR="00C86253">
        <w:rPr>
          <w:rFonts w:ascii="Times New Roman" w:hAnsi="Times New Roman" w:cs="Times New Roman"/>
          <w:sz w:val="24"/>
        </w:rPr>
        <w:t>el ejemplar, junto con una (1</w:t>
      </w:r>
      <w:r w:rsidR="00C86253" w:rsidRPr="00C86253">
        <w:rPr>
          <w:rFonts w:ascii="Times New Roman" w:hAnsi="Times New Roman" w:cs="Times New Roman"/>
          <w:sz w:val="24"/>
        </w:rPr>
        <w:t xml:space="preserve">), </w:t>
      </w:r>
      <w:r w:rsidR="004B5AA1">
        <w:rPr>
          <w:rFonts w:ascii="Times New Roman" w:hAnsi="Times New Roman" w:cs="Times New Roman"/>
          <w:sz w:val="24"/>
        </w:rPr>
        <w:t xml:space="preserve"> </w:t>
      </w:r>
      <w:r w:rsidR="00C86253" w:rsidRPr="00C86253">
        <w:rPr>
          <w:rFonts w:ascii="Times New Roman" w:hAnsi="Times New Roman" w:cs="Times New Roman"/>
          <w:sz w:val="24"/>
        </w:rPr>
        <w:t>fotocopia</w:t>
      </w:r>
      <w:r w:rsidR="00C86253">
        <w:rPr>
          <w:rFonts w:ascii="Times New Roman" w:hAnsi="Times New Roman" w:cs="Times New Roman"/>
          <w:sz w:val="24"/>
        </w:rPr>
        <w:t xml:space="preserve"> simple  de  los  mismos debidamente </w:t>
      </w:r>
      <w:r w:rsidR="00C86253" w:rsidRPr="00C86253">
        <w:rPr>
          <w:rFonts w:ascii="Times New Roman" w:hAnsi="Times New Roman" w:cs="Times New Roman"/>
          <w:sz w:val="24"/>
        </w:rPr>
        <w:t>marcada,</w:t>
      </w:r>
      <w:r w:rsidR="00C86253">
        <w:rPr>
          <w:rFonts w:ascii="Times New Roman" w:hAnsi="Times New Roman" w:cs="Times New Roman"/>
          <w:sz w:val="24"/>
        </w:rPr>
        <w:t xml:space="preserve">  en  su primera página, como</w:t>
      </w:r>
      <w:r w:rsidR="00C86253" w:rsidRPr="00C86253">
        <w:rPr>
          <w:rFonts w:ascii="Times New Roman" w:hAnsi="Times New Roman" w:cs="Times New Roman"/>
          <w:sz w:val="24"/>
        </w:rPr>
        <w:t xml:space="preserve"> </w:t>
      </w:r>
      <w:r w:rsidR="00C86253" w:rsidRPr="00C86253">
        <w:rPr>
          <w:rFonts w:ascii="Times New Roman" w:hAnsi="Times New Roman" w:cs="Times New Roman"/>
          <w:b/>
          <w:sz w:val="24"/>
        </w:rPr>
        <w:t>"COPIA".</w:t>
      </w:r>
      <w:r w:rsidR="00C86253">
        <w:rPr>
          <w:rFonts w:ascii="Times New Roman" w:hAnsi="Times New Roman" w:cs="Times New Roman"/>
          <w:sz w:val="24"/>
        </w:rPr>
        <w:t xml:space="preserve"> El original </w:t>
      </w:r>
      <w:r w:rsidR="00C86253" w:rsidRPr="00C86253">
        <w:rPr>
          <w:rFonts w:ascii="Times New Roman" w:hAnsi="Times New Roman" w:cs="Times New Roman"/>
          <w:sz w:val="24"/>
        </w:rPr>
        <w:t>y las copias deberán firmarse en todas las páginas por el Representante Legal, debidamente foliadas y deberán llevar el</w:t>
      </w:r>
      <w:r>
        <w:rPr>
          <w:rFonts w:ascii="Times New Roman" w:hAnsi="Times New Roman" w:cs="Times New Roman"/>
          <w:sz w:val="24"/>
        </w:rPr>
        <w:t xml:space="preserve"> sello social </w:t>
      </w:r>
      <w:r w:rsidR="00C86253">
        <w:rPr>
          <w:rFonts w:ascii="Times New Roman" w:hAnsi="Times New Roman" w:cs="Times New Roman"/>
          <w:sz w:val="24"/>
        </w:rPr>
        <w:t>de la compañía.</w:t>
      </w:r>
      <w:r w:rsidR="00C86253">
        <w:rPr>
          <w:rFonts w:ascii="Times New Roman" w:hAnsi="Times New Roman" w:cs="Times New Roman"/>
          <w:sz w:val="24"/>
        </w:rPr>
        <w:cr/>
      </w:r>
    </w:p>
    <w:p w14:paraId="55BEC0B9" w14:textId="77777777" w:rsidR="00C86253" w:rsidRDefault="00843133" w:rsidP="00C86253">
      <w:pPr>
        <w:pStyle w:val="Sinespaciado"/>
        <w:jc w:val="both"/>
        <w:rPr>
          <w:rFonts w:ascii="Times New Roman" w:hAnsi="Times New Roman" w:cs="Times New Roman"/>
          <w:sz w:val="24"/>
        </w:rPr>
      </w:pPr>
      <w:r>
        <w:rPr>
          <w:rFonts w:ascii="Times New Roman" w:hAnsi="Times New Roman" w:cs="Times New Roman"/>
          <w:sz w:val="24"/>
        </w:rPr>
        <w:t xml:space="preserve">El </w:t>
      </w:r>
      <w:r w:rsidR="00C86253" w:rsidRPr="00C86253">
        <w:rPr>
          <w:rFonts w:ascii="Times New Roman" w:hAnsi="Times New Roman" w:cs="Times New Roman"/>
          <w:b/>
          <w:sz w:val="24"/>
        </w:rPr>
        <w:t>"Sobre   A"</w:t>
      </w:r>
      <w:r w:rsidR="00C86253">
        <w:rPr>
          <w:rFonts w:ascii="Times New Roman" w:hAnsi="Times New Roman" w:cs="Times New Roman"/>
          <w:sz w:val="24"/>
        </w:rPr>
        <w:t xml:space="preserve">   y el</w:t>
      </w:r>
      <w:r w:rsidR="00C86253" w:rsidRPr="00C86253">
        <w:rPr>
          <w:rFonts w:ascii="Times New Roman" w:hAnsi="Times New Roman" w:cs="Times New Roman"/>
          <w:sz w:val="24"/>
        </w:rPr>
        <w:t xml:space="preserve"> </w:t>
      </w:r>
      <w:r w:rsidR="00C86253" w:rsidRPr="00C86253">
        <w:rPr>
          <w:rFonts w:ascii="Times New Roman" w:hAnsi="Times New Roman" w:cs="Times New Roman"/>
          <w:b/>
          <w:sz w:val="24"/>
        </w:rPr>
        <w:t>"Sobre B"</w:t>
      </w:r>
      <w:r w:rsidR="00C86253">
        <w:rPr>
          <w:rFonts w:ascii="Times New Roman" w:hAnsi="Times New Roman" w:cs="Times New Roman"/>
          <w:sz w:val="24"/>
        </w:rPr>
        <w:t xml:space="preserve"> (Según</w:t>
      </w:r>
      <w:r>
        <w:rPr>
          <w:rFonts w:ascii="Times New Roman" w:hAnsi="Times New Roman" w:cs="Times New Roman"/>
          <w:sz w:val="24"/>
        </w:rPr>
        <w:t xml:space="preserve"> Corresponda) deberán contener en su cubierta </w:t>
      </w:r>
      <w:r w:rsidR="00C86253">
        <w:rPr>
          <w:rFonts w:ascii="Times New Roman" w:hAnsi="Times New Roman" w:cs="Times New Roman"/>
          <w:sz w:val="24"/>
        </w:rPr>
        <w:t>la</w:t>
      </w:r>
      <w:r w:rsidR="00C86253" w:rsidRPr="00C86253">
        <w:rPr>
          <w:rFonts w:ascii="Times New Roman" w:hAnsi="Times New Roman" w:cs="Times New Roman"/>
          <w:sz w:val="24"/>
        </w:rPr>
        <w:t xml:space="preserve"> siguiente identificación:</w:t>
      </w:r>
    </w:p>
    <w:p w14:paraId="11F44B42" w14:textId="77777777" w:rsidR="00B064C9" w:rsidRDefault="00B064C9" w:rsidP="00C86253">
      <w:pPr>
        <w:pStyle w:val="Sinespaciado"/>
        <w:jc w:val="both"/>
        <w:rPr>
          <w:rFonts w:ascii="Times New Roman" w:hAnsi="Times New Roman" w:cs="Times New Roman"/>
          <w:sz w:val="24"/>
        </w:rPr>
      </w:pPr>
    </w:p>
    <w:p w14:paraId="63F7D27B" w14:textId="77777777" w:rsidR="00B064C9" w:rsidRPr="00C86253" w:rsidRDefault="00B064C9" w:rsidP="00B064C9">
      <w:pPr>
        <w:pStyle w:val="Sinespaciado"/>
        <w:ind w:firstLine="708"/>
        <w:jc w:val="both"/>
        <w:rPr>
          <w:rFonts w:ascii="Times New Roman" w:hAnsi="Times New Roman" w:cs="Times New Roman"/>
          <w:b/>
          <w:sz w:val="24"/>
        </w:rPr>
      </w:pPr>
      <w:r w:rsidRPr="00C86253">
        <w:rPr>
          <w:rFonts w:ascii="Times New Roman" w:hAnsi="Times New Roman" w:cs="Times New Roman"/>
          <w:b/>
          <w:sz w:val="24"/>
        </w:rPr>
        <w:t>NOMBRE DEL OFERENTE</w:t>
      </w:r>
    </w:p>
    <w:p w14:paraId="355298AB" w14:textId="77777777" w:rsidR="00B064C9" w:rsidRPr="00C86253" w:rsidRDefault="00B064C9" w:rsidP="00B064C9">
      <w:pPr>
        <w:pStyle w:val="Sinespaciado"/>
        <w:ind w:firstLine="708"/>
        <w:jc w:val="both"/>
        <w:rPr>
          <w:rFonts w:ascii="Times New Roman" w:hAnsi="Times New Roman" w:cs="Times New Roman"/>
          <w:sz w:val="24"/>
        </w:rPr>
      </w:pPr>
      <w:r w:rsidRPr="00C86253">
        <w:rPr>
          <w:rFonts w:ascii="Times New Roman" w:hAnsi="Times New Roman" w:cs="Times New Roman"/>
          <w:sz w:val="24"/>
        </w:rPr>
        <w:t>(Sello social)</w:t>
      </w:r>
    </w:p>
    <w:p w14:paraId="3CB7A5BF" w14:textId="77777777" w:rsidR="00B064C9" w:rsidRPr="00C86253" w:rsidRDefault="00B064C9" w:rsidP="00B064C9">
      <w:pPr>
        <w:pStyle w:val="Sinespaciado"/>
        <w:ind w:firstLine="708"/>
        <w:jc w:val="both"/>
        <w:rPr>
          <w:rFonts w:ascii="Times New Roman" w:hAnsi="Times New Roman" w:cs="Times New Roman"/>
          <w:sz w:val="24"/>
        </w:rPr>
      </w:pPr>
      <w:r w:rsidRPr="00C86253">
        <w:rPr>
          <w:rFonts w:ascii="Times New Roman" w:hAnsi="Times New Roman" w:cs="Times New Roman"/>
          <w:sz w:val="24"/>
        </w:rPr>
        <w:t>Firma del Repres</w:t>
      </w:r>
      <w:r>
        <w:rPr>
          <w:rFonts w:ascii="Times New Roman" w:hAnsi="Times New Roman" w:cs="Times New Roman"/>
          <w:sz w:val="24"/>
        </w:rPr>
        <w:t>entante</w:t>
      </w:r>
      <w:r w:rsidRPr="00C86253">
        <w:rPr>
          <w:rFonts w:ascii="Times New Roman" w:hAnsi="Times New Roman" w:cs="Times New Roman"/>
          <w:sz w:val="24"/>
        </w:rPr>
        <w:t xml:space="preserve"> Legal</w:t>
      </w:r>
    </w:p>
    <w:p w14:paraId="6C5E711E" w14:textId="77777777" w:rsidR="00B064C9" w:rsidRPr="00C86253" w:rsidRDefault="00B064C9" w:rsidP="00B064C9">
      <w:pPr>
        <w:pStyle w:val="Sinespaciado"/>
        <w:ind w:firstLine="708"/>
        <w:jc w:val="both"/>
        <w:rPr>
          <w:rFonts w:ascii="Times New Roman" w:hAnsi="Times New Roman" w:cs="Times New Roman"/>
          <w:b/>
          <w:sz w:val="24"/>
        </w:rPr>
      </w:pPr>
      <w:r w:rsidRPr="00C86253">
        <w:rPr>
          <w:rFonts w:ascii="Times New Roman" w:hAnsi="Times New Roman" w:cs="Times New Roman"/>
          <w:b/>
          <w:sz w:val="24"/>
        </w:rPr>
        <w:t xml:space="preserve">COMITÉ DE COMPRAS Y CONTRATACIONES </w:t>
      </w:r>
    </w:p>
    <w:p w14:paraId="7E2678D7" w14:textId="77777777" w:rsidR="00B064C9" w:rsidRPr="00C86253" w:rsidRDefault="00B064C9" w:rsidP="00B064C9">
      <w:pPr>
        <w:pStyle w:val="Sinespaciado"/>
        <w:ind w:firstLine="708"/>
        <w:jc w:val="both"/>
        <w:rPr>
          <w:rFonts w:ascii="Times New Roman" w:hAnsi="Times New Roman" w:cs="Times New Roman"/>
          <w:b/>
          <w:sz w:val="24"/>
        </w:rPr>
      </w:pPr>
      <w:r>
        <w:rPr>
          <w:rFonts w:ascii="Times New Roman" w:hAnsi="Times New Roman" w:cs="Times New Roman"/>
          <w:b/>
          <w:sz w:val="24"/>
        </w:rPr>
        <w:t xml:space="preserve">Junta del Distrito Municipal del Carretón </w:t>
      </w:r>
    </w:p>
    <w:p w14:paraId="24F6D481" w14:textId="77777777" w:rsidR="00B064C9" w:rsidRPr="00C86253" w:rsidRDefault="00B064C9" w:rsidP="00B064C9">
      <w:pPr>
        <w:pStyle w:val="Sinespaciado"/>
        <w:ind w:firstLine="708"/>
        <w:jc w:val="both"/>
        <w:rPr>
          <w:rFonts w:ascii="Times New Roman" w:hAnsi="Times New Roman" w:cs="Times New Roman"/>
          <w:sz w:val="24"/>
        </w:rPr>
      </w:pPr>
      <w:r w:rsidRPr="00C86253">
        <w:rPr>
          <w:rFonts w:ascii="Times New Roman" w:hAnsi="Times New Roman" w:cs="Times New Roman"/>
          <w:b/>
          <w:sz w:val="24"/>
        </w:rPr>
        <w:t>Referencia:</w:t>
      </w:r>
      <w:r>
        <w:rPr>
          <w:rFonts w:ascii="Times New Roman" w:hAnsi="Times New Roman" w:cs="Times New Roman"/>
          <w:sz w:val="24"/>
        </w:rPr>
        <w:t xml:space="preserve"> </w:t>
      </w:r>
      <w:r>
        <w:rPr>
          <w:rFonts w:ascii="Times New Roman" w:eastAsia="Times New Roman" w:hAnsi="Times New Roman" w:cs="Times New Roman"/>
          <w:sz w:val="24"/>
          <w:szCs w:val="20"/>
        </w:rPr>
        <w:t>JDMC</w:t>
      </w:r>
      <w:r w:rsidRPr="00767ED6">
        <w:rPr>
          <w:rFonts w:ascii="Times New Roman" w:eastAsia="Times New Roman" w:hAnsi="Times New Roman" w:cs="Times New Roman"/>
          <w:sz w:val="24"/>
          <w:szCs w:val="20"/>
        </w:rPr>
        <w:t>-CCC-CP-001-202</w:t>
      </w:r>
      <w:r>
        <w:rPr>
          <w:rFonts w:ascii="Times New Roman" w:eastAsia="Times New Roman" w:hAnsi="Times New Roman" w:cs="Times New Roman"/>
          <w:sz w:val="24"/>
          <w:szCs w:val="20"/>
        </w:rPr>
        <w:t>2</w:t>
      </w:r>
    </w:p>
    <w:p w14:paraId="2C433135" w14:textId="77777777" w:rsidR="00B064C9" w:rsidRDefault="00B064C9" w:rsidP="00B064C9">
      <w:pPr>
        <w:pStyle w:val="Sinespaciado"/>
        <w:ind w:firstLine="708"/>
        <w:jc w:val="both"/>
        <w:rPr>
          <w:rFonts w:ascii="Times New Roman" w:hAnsi="Times New Roman" w:cs="Times New Roman"/>
          <w:sz w:val="24"/>
        </w:rPr>
      </w:pPr>
      <w:r w:rsidRPr="00C86253">
        <w:rPr>
          <w:rFonts w:ascii="Times New Roman" w:hAnsi="Times New Roman" w:cs="Times New Roman"/>
          <w:b/>
          <w:sz w:val="24"/>
        </w:rPr>
        <w:t>Dirección</w:t>
      </w:r>
      <w:r>
        <w:rPr>
          <w:rFonts w:ascii="Times New Roman" w:hAnsi="Times New Roman" w:cs="Times New Roman"/>
          <w:b/>
          <w:sz w:val="24"/>
        </w:rPr>
        <w:t xml:space="preserve">: </w:t>
      </w:r>
      <w:r w:rsidRPr="00B064C9">
        <w:rPr>
          <w:rFonts w:ascii="Times New Roman" w:hAnsi="Times New Roman" w:cs="Times New Roman"/>
          <w:sz w:val="24"/>
        </w:rPr>
        <w:t>C/ Duarte No. 20, D</w:t>
      </w:r>
      <w:r>
        <w:rPr>
          <w:rFonts w:ascii="Times New Roman" w:hAnsi="Times New Roman" w:cs="Times New Roman"/>
          <w:sz w:val="24"/>
        </w:rPr>
        <w:t xml:space="preserve">. </w:t>
      </w:r>
      <w:r w:rsidRPr="00B064C9">
        <w:rPr>
          <w:rFonts w:ascii="Times New Roman" w:hAnsi="Times New Roman" w:cs="Times New Roman"/>
          <w:sz w:val="24"/>
        </w:rPr>
        <w:t xml:space="preserve"> M</w:t>
      </w:r>
      <w:r>
        <w:rPr>
          <w:rFonts w:ascii="Times New Roman" w:hAnsi="Times New Roman" w:cs="Times New Roman"/>
          <w:sz w:val="24"/>
        </w:rPr>
        <w:t xml:space="preserve">. </w:t>
      </w:r>
      <w:r w:rsidRPr="00B064C9">
        <w:rPr>
          <w:rFonts w:ascii="Times New Roman" w:hAnsi="Times New Roman" w:cs="Times New Roman"/>
          <w:sz w:val="24"/>
        </w:rPr>
        <w:t>El Carretón, Baní, Provincia Peravia,</w:t>
      </w:r>
      <w:r>
        <w:rPr>
          <w:rFonts w:ascii="Times New Roman" w:hAnsi="Times New Roman" w:cs="Times New Roman"/>
          <w:sz w:val="24"/>
        </w:rPr>
        <w:t xml:space="preserve"> </w:t>
      </w:r>
      <w:r w:rsidRPr="00767ED6">
        <w:rPr>
          <w:rFonts w:ascii="Times New Roman" w:hAnsi="Times New Roman" w:cs="Times New Roman"/>
          <w:sz w:val="24"/>
        </w:rPr>
        <w:t xml:space="preserve">Rep. Dom. </w:t>
      </w:r>
    </w:p>
    <w:p w14:paraId="28C377A7" w14:textId="77777777" w:rsidR="00B064C9" w:rsidRPr="00767ED6" w:rsidRDefault="00B064C9" w:rsidP="00B064C9">
      <w:pPr>
        <w:pStyle w:val="Sinespaciado"/>
        <w:ind w:left="1416"/>
        <w:jc w:val="both"/>
        <w:rPr>
          <w:rFonts w:ascii="Times New Roman" w:hAnsi="Times New Roman" w:cs="Times New Roman"/>
          <w:sz w:val="24"/>
        </w:rPr>
      </w:pPr>
      <w:r>
        <w:rPr>
          <w:rFonts w:ascii="Times New Roman" w:hAnsi="Times New Roman" w:cs="Times New Roman"/>
          <w:sz w:val="24"/>
        </w:rPr>
        <w:t xml:space="preserve">       </w:t>
      </w:r>
      <w:r w:rsidRPr="00767ED6">
        <w:rPr>
          <w:rFonts w:ascii="Times New Roman" w:hAnsi="Times New Roman" w:cs="Times New Roman"/>
          <w:sz w:val="24"/>
        </w:rPr>
        <w:t>Depto. de Compras y Contrataciones</w:t>
      </w:r>
    </w:p>
    <w:p w14:paraId="6DD1FA63" w14:textId="77777777" w:rsidR="00B064C9" w:rsidRDefault="00B064C9" w:rsidP="00B064C9">
      <w:pPr>
        <w:pStyle w:val="Sinespaciado"/>
        <w:ind w:left="1416"/>
        <w:jc w:val="both"/>
        <w:rPr>
          <w:rFonts w:ascii="Times New Roman" w:hAnsi="Times New Roman" w:cs="Times New Roman"/>
          <w:sz w:val="24"/>
        </w:rPr>
      </w:pPr>
      <w:r w:rsidRPr="00767ED6">
        <w:rPr>
          <w:rFonts w:ascii="Times New Roman" w:hAnsi="Times New Roman" w:cs="Times New Roman"/>
          <w:sz w:val="24"/>
        </w:rPr>
        <w:t xml:space="preserve">       Teléfonos: </w:t>
      </w:r>
      <w:r w:rsidRPr="00B064C9">
        <w:rPr>
          <w:rFonts w:ascii="Times New Roman" w:hAnsi="Times New Roman" w:cs="Times New Roman"/>
          <w:sz w:val="24"/>
        </w:rPr>
        <w:t>(809) 369-3879</w:t>
      </w:r>
    </w:p>
    <w:p w14:paraId="2B7F9510" w14:textId="77777777" w:rsidR="00B064C9" w:rsidRPr="00767ED6" w:rsidRDefault="00B064C9" w:rsidP="00B064C9">
      <w:pPr>
        <w:pStyle w:val="Sinespaciado"/>
        <w:ind w:left="1416"/>
        <w:jc w:val="both"/>
        <w:rPr>
          <w:rFonts w:ascii="Times New Roman" w:hAnsi="Times New Roman" w:cs="Times New Roman"/>
          <w:sz w:val="24"/>
        </w:rPr>
      </w:pPr>
      <w:r>
        <w:rPr>
          <w:rFonts w:ascii="Times New Roman" w:hAnsi="Times New Roman" w:cs="Times New Roman"/>
          <w:sz w:val="24"/>
        </w:rPr>
        <w:t xml:space="preserve">        </w:t>
      </w:r>
      <w:r w:rsidRPr="00B064C9">
        <w:rPr>
          <w:rFonts w:ascii="Times New Roman" w:hAnsi="Times New Roman" w:cs="Times New Roman"/>
          <w:sz w:val="24"/>
        </w:rPr>
        <w:t>juntamunicipalelcarreton@gmail.com</w:t>
      </w:r>
    </w:p>
    <w:p w14:paraId="58864C45" w14:textId="77777777" w:rsidR="00767ED6" w:rsidRPr="0055139F" w:rsidRDefault="00767ED6" w:rsidP="00C86253">
      <w:pPr>
        <w:pStyle w:val="Sinespaciado"/>
        <w:ind w:firstLine="708"/>
        <w:jc w:val="both"/>
        <w:rPr>
          <w:rFonts w:ascii="Times New Roman" w:eastAsia="Times New Roman" w:hAnsi="Times New Roman" w:cs="Times New Roman"/>
          <w:b/>
          <w:sz w:val="20"/>
          <w:szCs w:val="20"/>
        </w:rPr>
      </w:pPr>
    </w:p>
    <w:p w14:paraId="3328DB84" w14:textId="77777777" w:rsidR="00C86253" w:rsidRDefault="00C86253" w:rsidP="00C86253">
      <w:pPr>
        <w:pStyle w:val="Sinespaciado"/>
        <w:jc w:val="both"/>
        <w:rPr>
          <w:rFonts w:ascii="Times New Roman" w:hAnsi="Times New Roman" w:cs="Times New Roman"/>
          <w:sz w:val="24"/>
        </w:rPr>
      </w:pPr>
      <w:r w:rsidRPr="00C86253">
        <w:rPr>
          <w:rFonts w:ascii="Times New Roman" w:hAnsi="Times New Roman" w:cs="Times New Roman"/>
          <w:sz w:val="24"/>
        </w:rPr>
        <w:t xml:space="preserve">La Entidad </w:t>
      </w:r>
      <w:r w:rsidR="00843133" w:rsidRPr="00C86253">
        <w:rPr>
          <w:rFonts w:ascii="Times New Roman" w:hAnsi="Times New Roman" w:cs="Times New Roman"/>
          <w:sz w:val="24"/>
        </w:rPr>
        <w:t>Contratante no</w:t>
      </w:r>
      <w:r w:rsidRPr="00C86253">
        <w:rPr>
          <w:rFonts w:ascii="Times New Roman" w:hAnsi="Times New Roman" w:cs="Times New Roman"/>
          <w:sz w:val="24"/>
        </w:rPr>
        <w:t xml:space="preserve"> recibirá sobres que no </w:t>
      </w:r>
      <w:r w:rsidR="00843133" w:rsidRPr="00C86253">
        <w:rPr>
          <w:rFonts w:ascii="Times New Roman" w:hAnsi="Times New Roman" w:cs="Times New Roman"/>
          <w:sz w:val="24"/>
        </w:rPr>
        <w:t>estuviesen debidamente cerrados e</w:t>
      </w:r>
      <w:r w:rsidRPr="00C86253">
        <w:rPr>
          <w:rFonts w:ascii="Times New Roman" w:hAnsi="Times New Roman" w:cs="Times New Roman"/>
          <w:sz w:val="24"/>
        </w:rPr>
        <w:t xml:space="preserve"> identificados según lo dispuesto anteriormente.</w:t>
      </w:r>
    </w:p>
    <w:p w14:paraId="417A38BC" w14:textId="77777777" w:rsidR="00414E55" w:rsidRDefault="00414E55">
      <w:pPr>
        <w:spacing w:after="200" w:line="276" w:lineRule="auto"/>
        <w:rPr>
          <w:rFonts w:eastAsiaTheme="minorHAnsi"/>
          <w:sz w:val="24"/>
          <w:szCs w:val="22"/>
          <w:lang w:val="es-ES"/>
        </w:rPr>
      </w:pPr>
      <w:r w:rsidRPr="00E77C58">
        <w:rPr>
          <w:sz w:val="24"/>
          <w:lang w:val="es-DO"/>
        </w:rPr>
        <w:br w:type="page"/>
      </w:r>
    </w:p>
    <w:p w14:paraId="08DF5FB7" w14:textId="77777777" w:rsidR="00C86253" w:rsidRDefault="00C86253" w:rsidP="00B40982">
      <w:pPr>
        <w:pStyle w:val="Sinespaciado"/>
        <w:numPr>
          <w:ilvl w:val="0"/>
          <w:numId w:val="1"/>
        </w:numPr>
        <w:jc w:val="both"/>
        <w:outlineLvl w:val="0"/>
        <w:rPr>
          <w:rFonts w:ascii="Times New Roman" w:hAnsi="Times New Roman" w:cs="Times New Roman"/>
          <w:b/>
          <w:sz w:val="24"/>
        </w:rPr>
      </w:pPr>
      <w:bookmarkStart w:id="10" w:name="_Toc472960873"/>
      <w:r w:rsidRPr="00C86253">
        <w:rPr>
          <w:rFonts w:ascii="Times New Roman" w:hAnsi="Times New Roman" w:cs="Times New Roman"/>
          <w:b/>
          <w:sz w:val="24"/>
        </w:rPr>
        <w:lastRenderedPageBreak/>
        <w:t>Apertura de Sobres</w:t>
      </w:r>
      <w:bookmarkEnd w:id="10"/>
      <w:r w:rsidR="00767ED6">
        <w:rPr>
          <w:rFonts w:ascii="Times New Roman" w:hAnsi="Times New Roman" w:cs="Times New Roman"/>
          <w:b/>
          <w:sz w:val="24"/>
        </w:rPr>
        <w:t>.</w:t>
      </w:r>
    </w:p>
    <w:p w14:paraId="7C6793AB" w14:textId="77777777" w:rsidR="003E384A" w:rsidRPr="00C86253" w:rsidRDefault="003E384A" w:rsidP="003E384A">
      <w:pPr>
        <w:pStyle w:val="Sinespaciado"/>
        <w:ind w:left="360"/>
        <w:jc w:val="both"/>
        <w:outlineLvl w:val="0"/>
        <w:rPr>
          <w:rFonts w:ascii="Times New Roman" w:hAnsi="Times New Roman" w:cs="Times New Roman"/>
          <w:b/>
          <w:sz w:val="24"/>
        </w:rPr>
      </w:pPr>
    </w:p>
    <w:p w14:paraId="2C98FD0F" w14:textId="77777777" w:rsidR="00C86253" w:rsidRPr="00C86253" w:rsidRDefault="00C86253" w:rsidP="00C86253">
      <w:pPr>
        <w:pStyle w:val="Sinespaciado"/>
        <w:jc w:val="both"/>
        <w:rPr>
          <w:rFonts w:ascii="Times New Roman" w:hAnsi="Times New Roman" w:cs="Times New Roman"/>
          <w:sz w:val="24"/>
        </w:rPr>
      </w:pPr>
      <w:r w:rsidRPr="00C86253">
        <w:rPr>
          <w:rFonts w:ascii="Times New Roman" w:hAnsi="Times New Roman" w:cs="Times New Roman"/>
          <w:sz w:val="24"/>
        </w:rPr>
        <w:t xml:space="preserve">La apertura del Sobre </w:t>
      </w:r>
      <w:r w:rsidR="00843133" w:rsidRPr="00C86253">
        <w:rPr>
          <w:rFonts w:ascii="Times New Roman" w:hAnsi="Times New Roman" w:cs="Times New Roman"/>
          <w:sz w:val="24"/>
        </w:rPr>
        <w:t>contentivo con</w:t>
      </w:r>
      <w:r w:rsidRPr="00C86253">
        <w:rPr>
          <w:rFonts w:ascii="Times New Roman" w:hAnsi="Times New Roman" w:cs="Times New Roman"/>
          <w:sz w:val="24"/>
        </w:rPr>
        <w:t xml:space="preserve"> las Ofertas Técnicas </w:t>
      </w:r>
      <w:r w:rsidRPr="004B5AA1">
        <w:rPr>
          <w:rFonts w:ascii="Times New Roman" w:hAnsi="Times New Roman" w:cs="Times New Roman"/>
          <w:b/>
          <w:sz w:val="24"/>
        </w:rPr>
        <w:t>"Sobre A"</w:t>
      </w:r>
      <w:r w:rsidR="00843133">
        <w:rPr>
          <w:rFonts w:ascii="Times New Roman" w:hAnsi="Times New Roman" w:cs="Times New Roman"/>
          <w:sz w:val="24"/>
        </w:rPr>
        <w:t xml:space="preserve"> y Económica </w:t>
      </w:r>
      <w:r w:rsidRPr="004B5AA1">
        <w:rPr>
          <w:rFonts w:ascii="Times New Roman" w:hAnsi="Times New Roman" w:cs="Times New Roman"/>
          <w:b/>
          <w:sz w:val="24"/>
        </w:rPr>
        <w:t>"Sobre B"</w:t>
      </w:r>
      <w:r w:rsidR="00843133">
        <w:rPr>
          <w:rFonts w:ascii="Times New Roman" w:hAnsi="Times New Roman" w:cs="Times New Roman"/>
          <w:sz w:val="24"/>
        </w:rPr>
        <w:t xml:space="preserve"> se realizará en presencia del Comité de </w:t>
      </w:r>
      <w:r w:rsidRPr="00C86253">
        <w:rPr>
          <w:rFonts w:ascii="Times New Roman" w:hAnsi="Times New Roman" w:cs="Times New Roman"/>
          <w:sz w:val="24"/>
        </w:rPr>
        <w:t>Compr</w:t>
      </w:r>
      <w:r w:rsidR="00843133">
        <w:rPr>
          <w:rFonts w:ascii="Times New Roman" w:hAnsi="Times New Roman" w:cs="Times New Roman"/>
          <w:sz w:val="24"/>
        </w:rPr>
        <w:t xml:space="preserve">as </w:t>
      </w:r>
      <w:r w:rsidR="00843133" w:rsidRPr="00C86253">
        <w:rPr>
          <w:rFonts w:ascii="Times New Roman" w:hAnsi="Times New Roman" w:cs="Times New Roman"/>
          <w:sz w:val="24"/>
        </w:rPr>
        <w:t xml:space="preserve">y Contrataciones, en </w:t>
      </w:r>
      <w:r w:rsidR="00F64B9E" w:rsidRPr="00C86253">
        <w:rPr>
          <w:rFonts w:ascii="Times New Roman" w:hAnsi="Times New Roman" w:cs="Times New Roman"/>
          <w:sz w:val="24"/>
        </w:rPr>
        <w:t>la fecha, lugar y hora establecidos</w:t>
      </w:r>
      <w:r w:rsidRPr="00C86253">
        <w:rPr>
          <w:rFonts w:ascii="Times New Roman" w:hAnsi="Times New Roman" w:cs="Times New Roman"/>
          <w:sz w:val="24"/>
        </w:rPr>
        <w:t xml:space="preserve">   en el </w:t>
      </w:r>
      <w:proofErr w:type="gramStart"/>
      <w:r w:rsidRPr="00C86253">
        <w:rPr>
          <w:rFonts w:ascii="Times New Roman" w:hAnsi="Times New Roman" w:cs="Times New Roman"/>
          <w:sz w:val="24"/>
        </w:rPr>
        <w:t>Cronog</w:t>
      </w:r>
      <w:r w:rsidR="00843133">
        <w:rPr>
          <w:rFonts w:ascii="Times New Roman" w:hAnsi="Times New Roman" w:cs="Times New Roman"/>
          <w:sz w:val="24"/>
        </w:rPr>
        <w:t>rama  de</w:t>
      </w:r>
      <w:proofErr w:type="gramEnd"/>
      <w:r w:rsidR="00843133">
        <w:rPr>
          <w:rFonts w:ascii="Times New Roman" w:hAnsi="Times New Roman" w:cs="Times New Roman"/>
          <w:sz w:val="24"/>
        </w:rPr>
        <w:t xml:space="preserve">  Licitación.  Una vez pasada la hora establecida para </w:t>
      </w:r>
      <w:r w:rsidRPr="00C86253">
        <w:rPr>
          <w:rFonts w:ascii="Times New Roman" w:hAnsi="Times New Roman" w:cs="Times New Roman"/>
          <w:sz w:val="24"/>
        </w:rPr>
        <w:t xml:space="preserve">la </w:t>
      </w:r>
      <w:r w:rsidR="00843133" w:rsidRPr="00C86253">
        <w:rPr>
          <w:rFonts w:ascii="Times New Roman" w:hAnsi="Times New Roman" w:cs="Times New Roman"/>
          <w:sz w:val="24"/>
        </w:rPr>
        <w:t>recepción de</w:t>
      </w:r>
      <w:r w:rsidR="00843133">
        <w:rPr>
          <w:rFonts w:ascii="Times New Roman" w:hAnsi="Times New Roman" w:cs="Times New Roman"/>
          <w:sz w:val="24"/>
        </w:rPr>
        <w:t xml:space="preserve"> los Sobres de los Oferentes/Proponentes, </w:t>
      </w:r>
      <w:r w:rsidRPr="00C86253">
        <w:rPr>
          <w:rFonts w:ascii="Times New Roman" w:hAnsi="Times New Roman" w:cs="Times New Roman"/>
          <w:sz w:val="24"/>
        </w:rPr>
        <w:t>no se aceptará la presentación de nuevas propuestas.</w:t>
      </w:r>
    </w:p>
    <w:p w14:paraId="0430FEB2" w14:textId="77777777" w:rsidR="00C86253" w:rsidRPr="00C86253" w:rsidRDefault="00C86253" w:rsidP="00C86253">
      <w:pPr>
        <w:pStyle w:val="Sinespaciado"/>
        <w:jc w:val="both"/>
        <w:rPr>
          <w:rFonts w:ascii="Times New Roman" w:hAnsi="Times New Roman" w:cs="Times New Roman"/>
          <w:sz w:val="24"/>
        </w:rPr>
      </w:pPr>
    </w:p>
    <w:p w14:paraId="66A7A8C3" w14:textId="77777777" w:rsidR="00C86253" w:rsidRDefault="00C86253" w:rsidP="00C86253">
      <w:pPr>
        <w:pStyle w:val="Sinespaciado"/>
        <w:jc w:val="both"/>
        <w:rPr>
          <w:rFonts w:ascii="Times New Roman" w:hAnsi="Times New Roman" w:cs="Times New Roman"/>
          <w:sz w:val="24"/>
        </w:rPr>
      </w:pPr>
      <w:r w:rsidRPr="00C86253">
        <w:rPr>
          <w:rFonts w:ascii="Times New Roman" w:hAnsi="Times New Roman" w:cs="Times New Roman"/>
          <w:sz w:val="24"/>
        </w:rPr>
        <w:t xml:space="preserve">Se </w:t>
      </w:r>
      <w:proofErr w:type="gramStart"/>
      <w:r w:rsidRPr="00C86253">
        <w:rPr>
          <w:rFonts w:ascii="Times New Roman" w:hAnsi="Times New Roman" w:cs="Times New Roman"/>
          <w:sz w:val="24"/>
        </w:rPr>
        <w:t>pro</w:t>
      </w:r>
      <w:r>
        <w:rPr>
          <w:rFonts w:ascii="Times New Roman" w:hAnsi="Times New Roman" w:cs="Times New Roman"/>
          <w:sz w:val="24"/>
        </w:rPr>
        <w:t>cederá  a</w:t>
      </w:r>
      <w:proofErr w:type="gramEnd"/>
      <w:r>
        <w:rPr>
          <w:rFonts w:ascii="Times New Roman" w:hAnsi="Times New Roman" w:cs="Times New Roman"/>
          <w:sz w:val="24"/>
        </w:rPr>
        <w:t xml:space="preserve"> la apertura  de los </w:t>
      </w:r>
      <w:r w:rsidRPr="00C86253">
        <w:rPr>
          <w:rFonts w:ascii="Times New Roman" w:hAnsi="Times New Roman" w:cs="Times New Roman"/>
          <w:b/>
          <w:sz w:val="24"/>
        </w:rPr>
        <w:t>“Sobres  A",</w:t>
      </w:r>
      <w:r w:rsidR="007A2318">
        <w:rPr>
          <w:rFonts w:ascii="Times New Roman" w:hAnsi="Times New Roman" w:cs="Times New Roman"/>
          <w:sz w:val="24"/>
        </w:rPr>
        <w:t xml:space="preserve"> según el orden de llegada, </w:t>
      </w:r>
      <w:r w:rsidRPr="00C86253">
        <w:rPr>
          <w:rFonts w:ascii="Times New Roman" w:hAnsi="Times New Roman" w:cs="Times New Roman"/>
          <w:sz w:val="24"/>
        </w:rPr>
        <w:t>procediendo  a verificar  que la documentación  contenida  en los mismos esté correcta de conformidad  con el listado que</w:t>
      </w:r>
      <w:r>
        <w:rPr>
          <w:rFonts w:ascii="Times New Roman" w:hAnsi="Times New Roman" w:cs="Times New Roman"/>
          <w:sz w:val="24"/>
        </w:rPr>
        <w:t xml:space="preserve"> al efecto le será entregado. Los </w:t>
      </w:r>
      <w:r w:rsidRPr="00C86253">
        <w:rPr>
          <w:rFonts w:ascii="Times New Roman" w:hAnsi="Times New Roman" w:cs="Times New Roman"/>
          <w:b/>
          <w:sz w:val="24"/>
        </w:rPr>
        <w:t>"Sobres B"</w:t>
      </w:r>
      <w:r w:rsidRPr="00C86253">
        <w:rPr>
          <w:rFonts w:ascii="Times New Roman" w:hAnsi="Times New Roman" w:cs="Times New Roman"/>
          <w:sz w:val="24"/>
        </w:rPr>
        <w:t xml:space="preserve"> quedarán </w:t>
      </w:r>
      <w:r w:rsidR="007A2318">
        <w:rPr>
          <w:rFonts w:ascii="Times New Roman" w:hAnsi="Times New Roman" w:cs="Times New Roman"/>
          <w:sz w:val="24"/>
        </w:rPr>
        <w:t xml:space="preserve">bajo </w:t>
      </w:r>
      <w:r w:rsidRPr="00C86253">
        <w:rPr>
          <w:rFonts w:ascii="Times New Roman" w:hAnsi="Times New Roman" w:cs="Times New Roman"/>
          <w:sz w:val="24"/>
        </w:rPr>
        <w:t xml:space="preserve">la </w:t>
      </w:r>
      <w:proofErr w:type="gramStart"/>
      <w:r w:rsidRPr="00C86253">
        <w:rPr>
          <w:rFonts w:ascii="Times New Roman" w:hAnsi="Times New Roman" w:cs="Times New Roman"/>
          <w:sz w:val="24"/>
        </w:rPr>
        <w:t>custodia  del</w:t>
      </w:r>
      <w:proofErr w:type="gramEnd"/>
      <w:r w:rsidRPr="00C86253">
        <w:rPr>
          <w:rFonts w:ascii="Times New Roman" w:hAnsi="Times New Roman" w:cs="Times New Roman"/>
          <w:sz w:val="24"/>
        </w:rPr>
        <w:t xml:space="preserve">  Consultor  Jurídico  de  la institución,  en su calidad de Asesor Legal del Comité de Compras y Contrataciones hasta la fecha de su apertura, </w:t>
      </w:r>
      <w:r w:rsidR="00CC6B85" w:rsidRPr="00C86253">
        <w:rPr>
          <w:rFonts w:ascii="Times New Roman" w:hAnsi="Times New Roman" w:cs="Times New Roman"/>
          <w:sz w:val="24"/>
        </w:rPr>
        <w:t>confor</w:t>
      </w:r>
      <w:r w:rsidR="00CC6B85">
        <w:rPr>
          <w:rFonts w:ascii="Times New Roman" w:hAnsi="Times New Roman" w:cs="Times New Roman"/>
          <w:sz w:val="24"/>
        </w:rPr>
        <w:t>me</w:t>
      </w:r>
      <w:r>
        <w:rPr>
          <w:rFonts w:ascii="Times New Roman" w:hAnsi="Times New Roman" w:cs="Times New Roman"/>
          <w:sz w:val="24"/>
        </w:rPr>
        <w:t xml:space="preserve"> </w:t>
      </w:r>
      <w:r w:rsidRPr="00C86253">
        <w:rPr>
          <w:rFonts w:ascii="Times New Roman" w:hAnsi="Times New Roman" w:cs="Times New Roman"/>
          <w:sz w:val="24"/>
        </w:rPr>
        <w:t>al Cronograma establecido.</w:t>
      </w:r>
    </w:p>
    <w:p w14:paraId="49022039" w14:textId="77777777" w:rsidR="00CC6B85" w:rsidRDefault="00CC6B85" w:rsidP="00C86253">
      <w:pPr>
        <w:pStyle w:val="Sinespaciado"/>
        <w:jc w:val="both"/>
        <w:rPr>
          <w:rFonts w:ascii="Times New Roman" w:hAnsi="Times New Roman" w:cs="Times New Roman"/>
          <w:sz w:val="24"/>
        </w:rPr>
      </w:pPr>
    </w:p>
    <w:p w14:paraId="719B0D4F" w14:textId="77777777" w:rsidR="00CC6B85" w:rsidRDefault="00CC6B85" w:rsidP="00CC6B85">
      <w:pPr>
        <w:pStyle w:val="Sinespaciado"/>
        <w:jc w:val="both"/>
        <w:rPr>
          <w:rFonts w:ascii="Times New Roman" w:hAnsi="Times New Roman" w:cs="Times New Roman"/>
          <w:sz w:val="24"/>
        </w:rPr>
      </w:pPr>
      <w:r w:rsidRPr="00CC6B85">
        <w:rPr>
          <w:rFonts w:ascii="Times New Roman" w:hAnsi="Times New Roman" w:cs="Times New Roman"/>
          <w:sz w:val="24"/>
        </w:rPr>
        <w:t xml:space="preserve">En   </w:t>
      </w:r>
      <w:proofErr w:type="gramStart"/>
      <w:r w:rsidRPr="00CC6B85">
        <w:rPr>
          <w:rFonts w:ascii="Times New Roman" w:hAnsi="Times New Roman" w:cs="Times New Roman"/>
          <w:sz w:val="24"/>
        </w:rPr>
        <w:t>lo  que</w:t>
      </w:r>
      <w:proofErr w:type="gramEnd"/>
      <w:r w:rsidRPr="00CC6B85">
        <w:rPr>
          <w:rFonts w:ascii="Times New Roman" w:hAnsi="Times New Roman" w:cs="Times New Roman"/>
          <w:sz w:val="24"/>
        </w:rPr>
        <w:t xml:space="preserve">   respecta    la  Apertura    del   </w:t>
      </w:r>
      <w:r w:rsidRPr="004B5AA1">
        <w:rPr>
          <w:rFonts w:ascii="Times New Roman" w:hAnsi="Times New Roman" w:cs="Times New Roman"/>
          <w:b/>
          <w:sz w:val="24"/>
        </w:rPr>
        <w:t>"Sobre B"</w:t>
      </w:r>
      <w:r w:rsidRPr="00CC6B85">
        <w:rPr>
          <w:rFonts w:ascii="Times New Roman" w:hAnsi="Times New Roman" w:cs="Times New Roman"/>
          <w:sz w:val="24"/>
        </w:rPr>
        <w:t xml:space="preserve"> sólo   se   abrirán   las   Ofertas   Económicas    de   los Oferentes/Proponentes    que  hayan  resultado  habilitados  en  la    primera  etapa  del  proceso,  son  estos aquellos  que  una  vez  finalizada  la evaluación  del  </w:t>
      </w:r>
      <w:r w:rsidR="004B5AA1" w:rsidRPr="004B5AA1">
        <w:rPr>
          <w:rFonts w:ascii="Times New Roman" w:hAnsi="Times New Roman" w:cs="Times New Roman"/>
          <w:b/>
          <w:sz w:val="24"/>
        </w:rPr>
        <w:t>“</w:t>
      </w:r>
      <w:r w:rsidRPr="004B5AA1">
        <w:rPr>
          <w:rFonts w:ascii="Times New Roman" w:hAnsi="Times New Roman" w:cs="Times New Roman"/>
          <w:b/>
          <w:sz w:val="24"/>
        </w:rPr>
        <w:t>Sobre  A</w:t>
      </w:r>
      <w:r w:rsidR="004B5AA1">
        <w:rPr>
          <w:rFonts w:ascii="Times New Roman" w:hAnsi="Times New Roman" w:cs="Times New Roman"/>
          <w:b/>
          <w:sz w:val="24"/>
        </w:rPr>
        <w:t>”</w:t>
      </w:r>
      <w:r w:rsidRPr="00CC6B85">
        <w:rPr>
          <w:rFonts w:ascii="Times New Roman" w:hAnsi="Times New Roman" w:cs="Times New Roman"/>
          <w:sz w:val="24"/>
        </w:rPr>
        <w:t xml:space="preserve">  de  las  Ofertas,  Cumplan  con  los  criterios señalados;   Las  demás   ofertas   serán  devueltas   sin  abrir.  </w:t>
      </w:r>
      <w:proofErr w:type="gramStart"/>
      <w:r w:rsidRPr="00CC6B85">
        <w:rPr>
          <w:rFonts w:ascii="Times New Roman" w:hAnsi="Times New Roman" w:cs="Times New Roman"/>
          <w:sz w:val="24"/>
        </w:rPr>
        <w:t>De  igual</w:t>
      </w:r>
      <w:proofErr w:type="gramEnd"/>
      <w:r w:rsidRPr="00CC6B85">
        <w:rPr>
          <w:rFonts w:ascii="Times New Roman" w:hAnsi="Times New Roman" w:cs="Times New Roman"/>
          <w:sz w:val="24"/>
        </w:rPr>
        <w:t xml:space="preserve">  modo,  solo  se  dará  lectura  a  los renglones  que  hayan  resultado  CONFORME  en el proceso  de evaluación  de las Ofertas  Técnicas.    A la </w:t>
      </w:r>
      <w:proofErr w:type="gramStart"/>
      <w:r w:rsidRPr="00CC6B85">
        <w:rPr>
          <w:rFonts w:ascii="Times New Roman" w:hAnsi="Times New Roman" w:cs="Times New Roman"/>
          <w:sz w:val="24"/>
        </w:rPr>
        <w:t>hora  fijada</w:t>
      </w:r>
      <w:proofErr w:type="gramEnd"/>
      <w:r w:rsidRPr="00CC6B85">
        <w:rPr>
          <w:rFonts w:ascii="Times New Roman" w:hAnsi="Times New Roman" w:cs="Times New Roman"/>
          <w:sz w:val="24"/>
        </w:rPr>
        <w:t xml:space="preserve">  en  el  Cronograma   de  la Licitación,    el Consultor  Jurídico  de  la institución,   en  su calidad  de Asesor   Legal   del   Comité   de   Compras   y  Contrataciones   hará  entrega   formal   de   las   Propuestas </w:t>
      </w:r>
      <w:r w:rsidR="004B5AA1">
        <w:rPr>
          <w:rFonts w:ascii="Times New Roman" w:hAnsi="Times New Roman" w:cs="Times New Roman"/>
          <w:sz w:val="24"/>
        </w:rPr>
        <w:t xml:space="preserve"> </w:t>
      </w:r>
      <w:r w:rsidRPr="00CC6B85">
        <w:rPr>
          <w:rFonts w:ascii="Times New Roman" w:hAnsi="Times New Roman" w:cs="Times New Roman"/>
          <w:sz w:val="24"/>
        </w:rPr>
        <w:t xml:space="preserve">Económicas,  </w:t>
      </w:r>
      <w:r w:rsidRPr="004B5AA1">
        <w:rPr>
          <w:rFonts w:ascii="Times New Roman" w:hAnsi="Times New Roman" w:cs="Times New Roman"/>
          <w:b/>
          <w:sz w:val="24"/>
        </w:rPr>
        <w:t>"Sobre   B",</w:t>
      </w:r>
      <w:r w:rsidRPr="00CC6B85">
        <w:rPr>
          <w:rFonts w:ascii="Times New Roman" w:hAnsi="Times New Roman" w:cs="Times New Roman"/>
          <w:sz w:val="24"/>
        </w:rPr>
        <w:t xml:space="preserve"> que se mantenían bajo su custodia, para dar inicio al procedimiento  de apertura y lectura de las mismas.</w:t>
      </w:r>
    </w:p>
    <w:p w14:paraId="645A9166" w14:textId="77777777" w:rsidR="008A15C7" w:rsidRDefault="008A15C7" w:rsidP="00CC6B85">
      <w:pPr>
        <w:pStyle w:val="Sinespaciado"/>
        <w:jc w:val="both"/>
        <w:rPr>
          <w:rFonts w:ascii="Times New Roman" w:hAnsi="Times New Roman" w:cs="Times New Roman"/>
          <w:sz w:val="24"/>
        </w:rPr>
      </w:pPr>
    </w:p>
    <w:p w14:paraId="0188E015" w14:textId="77777777" w:rsidR="00C619FA" w:rsidRPr="00CC6B85" w:rsidRDefault="00C619FA" w:rsidP="00CC6B85">
      <w:pPr>
        <w:pStyle w:val="Sinespaciado"/>
        <w:jc w:val="both"/>
        <w:rPr>
          <w:rFonts w:ascii="Times New Roman" w:hAnsi="Times New Roman" w:cs="Times New Roman"/>
          <w:sz w:val="24"/>
        </w:rPr>
      </w:pPr>
    </w:p>
    <w:p w14:paraId="7B0939ED" w14:textId="77777777" w:rsidR="00CC6B85" w:rsidRPr="00CC6B85" w:rsidRDefault="00CC6B85" w:rsidP="00B40982">
      <w:pPr>
        <w:pStyle w:val="Sinespaciado"/>
        <w:numPr>
          <w:ilvl w:val="0"/>
          <w:numId w:val="1"/>
        </w:numPr>
        <w:jc w:val="both"/>
        <w:outlineLvl w:val="0"/>
        <w:rPr>
          <w:rFonts w:ascii="Times New Roman" w:hAnsi="Times New Roman" w:cs="Times New Roman"/>
          <w:b/>
          <w:sz w:val="24"/>
        </w:rPr>
      </w:pPr>
      <w:bookmarkStart w:id="11" w:name="_Toc472960874"/>
      <w:r w:rsidRPr="00CC6B85">
        <w:rPr>
          <w:rFonts w:ascii="Times New Roman" w:hAnsi="Times New Roman" w:cs="Times New Roman"/>
          <w:b/>
          <w:sz w:val="24"/>
        </w:rPr>
        <w:t>Documentación a presentar</w:t>
      </w:r>
      <w:bookmarkEnd w:id="11"/>
    </w:p>
    <w:p w14:paraId="2C003110" w14:textId="77777777" w:rsidR="00CC6B85" w:rsidRPr="00CC6B85" w:rsidRDefault="00CC6B85" w:rsidP="00CC6B85">
      <w:pPr>
        <w:pStyle w:val="Sinespaciado"/>
        <w:jc w:val="both"/>
        <w:rPr>
          <w:rFonts w:ascii="Times New Roman" w:hAnsi="Times New Roman" w:cs="Times New Roman"/>
          <w:sz w:val="24"/>
        </w:rPr>
      </w:pPr>
    </w:p>
    <w:p w14:paraId="1E66EA7D" w14:textId="77777777" w:rsidR="00CC6B85" w:rsidRDefault="00647B44" w:rsidP="005E7886">
      <w:pPr>
        <w:pStyle w:val="Sinespaciado"/>
        <w:numPr>
          <w:ilvl w:val="0"/>
          <w:numId w:val="3"/>
        </w:numPr>
        <w:jc w:val="both"/>
        <w:outlineLvl w:val="1"/>
        <w:rPr>
          <w:rFonts w:ascii="Times New Roman" w:hAnsi="Times New Roman" w:cs="Times New Roman"/>
          <w:b/>
          <w:sz w:val="24"/>
        </w:rPr>
      </w:pPr>
      <w:r>
        <w:rPr>
          <w:rFonts w:ascii="Times New Roman" w:hAnsi="Times New Roman" w:cs="Times New Roman"/>
          <w:b/>
          <w:sz w:val="24"/>
        </w:rPr>
        <w:t xml:space="preserve"> </w:t>
      </w:r>
      <w:bookmarkStart w:id="12" w:name="_Toc472960875"/>
      <w:proofErr w:type="gramStart"/>
      <w:r w:rsidR="00CC6B85" w:rsidRPr="00CC6B85">
        <w:rPr>
          <w:rFonts w:ascii="Times New Roman" w:hAnsi="Times New Roman" w:cs="Times New Roman"/>
          <w:b/>
          <w:sz w:val="24"/>
        </w:rPr>
        <w:t>Propuesta  Técnica</w:t>
      </w:r>
      <w:proofErr w:type="gramEnd"/>
      <w:r w:rsidR="00CC6B85" w:rsidRPr="00CC6B85">
        <w:rPr>
          <w:rFonts w:ascii="Times New Roman" w:hAnsi="Times New Roman" w:cs="Times New Roman"/>
          <w:b/>
          <w:sz w:val="24"/>
        </w:rPr>
        <w:t xml:space="preserve">  "Sobre  A":</w:t>
      </w:r>
      <w:bookmarkEnd w:id="12"/>
    </w:p>
    <w:p w14:paraId="6D3E6F4F" w14:textId="77777777" w:rsidR="00A23B8C" w:rsidRDefault="00A23B8C" w:rsidP="00A23B8C">
      <w:pPr>
        <w:pStyle w:val="Sinespaciado"/>
        <w:ind w:left="780"/>
        <w:jc w:val="both"/>
        <w:outlineLvl w:val="1"/>
        <w:rPr>
          <w:rFonts w:ascii="Times New Roman" w:hAnsi="Times New Roman" w:cs="Times New Roman"/>
          <w:b/>
          <w:sz w:val="24"/>
        </w:rPr>
      </w:pPr>
    </w:p>
    <w:p w14:paraId="0F4128DB" w14:textId="77777777" w:rsidR="00CC6B85" w:rsidRDefault="00CC6B85" w:rsidP="005E7886">
      <w:pPr>
        <w:pStyle w:val="Sinespaciado"/>
        <w:numPr>
          <w:ilvl w:val="2"/>
          <w:numId w:val="29"/>
        </w:numPr>
        <w:jc w:val="both"/>
        <w:outlineLvl w:val="2"/>
        <w:rPr>
          <w:rFonts w:ascii="Times New Roman" w:hAnsi="Times New Roman" w:cs="Times New Roman"/>
          <w:b/>
          <w:sz w:val="24"/>
        </w:rPr>
      </w:pPr>
      <w:bookmarkStart w:id="13" w:name="_Toc472960876"/>
      <w:proofErr w:type="gramStart"/>
      <w:r w:rsidRPr="00CC6B85">
        <w:rPr>
          <w:rFonts w:ascii="Times New Roman" w:hAnsi="Times New Roman" w:cs="Times New Roman"/>
          <w:b/>
          <w:sz w:val="24"/>
        </w:rPr>
        <w:t>Formularios  Estándar</w:t>
      </w:r>
      <w:proofErr w:type="gramEnd"/>
      <w:r w:rsidRPr="00CC6B85">
        <w:rPr>
          <w:rFonts w:ascii="Times New Roman" w:hAnsi="Times New Roman" w:cs="Times New Roman"/>
          <w:b/>
          <w:sz w:val="24"/>
        </w:rPr>
        <w:t>:</w:t>
      </w:r>
      <w:bookmarkEnd w:id="13"/>
    </w:p>
    <w:p w14:paraId="51C91679" w14:textId="77777777" w:rsidR="00647B44" w:rsidRDefault="00647B44" w:rsidP="00647B44">
      <w:pPr>
        <w:pStyle w:val="Sinespaciado"/>
        <w:ind w:left="1713"/>
        <w:jc w:val="both"/>
        <w:outlineLvl w:val="2"/>
        <w:rPr>
          <w:rFonts w:ascii="Times New Roman" w:hAnsi="Times New Roman" w:cs="Times New Roman"/>
          <w:b/>
          <w:sz w:val="24"/>
        </w:rPr>
      </w:pPr>
    </w:p>
    <w:p w14:paraId="2A7013A6" w14:textId="77777777" w:rsidR="00647B44" w:rsidRPr="00CC6B85" w:rsidRDefault="00647B44" w:rsidP="005E7886">
      <w:pPr>
        <w:pStyle w:val="Sinespaciado"/>
        <w:numPr>
          <w:ilvl w:val="0"/>
          <w:numId w:val="4"/>
        </w:numPr>
        <w:jc w:val="both"/>
        <w:rPr>
          <w:rFonts w:ascii="Times New Roman" w:hAnsi="Times New Roman" w:cs="Times New Roman"/>
          <w:sz w:val="24"/>
        </w:rPr>
      </w:pPr>
      <w:r w:rsidRPr="00CC6B85">
        <w:rPr>
          <w:rFonts w:ascii="Times New Roman" w:hAnsi="Times New Roman" w:cs="Times New Roman"/>
          <w:sz w:val="24"/>
        </w:rPr>
        <w:t xml:space="preserve">Formulario   de   Presentación   </w:t>
      </w:r>
      <w:proofErr w:type="gramStart"/>
      <w:r w:rsidRPr="00CC6B85">
        <w:rPr>
          <w:rFonts w:ascii="Times New Roman" w:hAnsi="Times New Roman" w:cs="Times New Roman"/>
          <w:sz w:val="24"/>
        </w:rPr>
        <w:t>de  Oferta</w:t>
      </w:r>
      <w:proofErr w:type="gramEnd"/>
      <w:r w:rsidRPr="00CC6B85">
        <w:rPr>
          <w:rFonts w:ascii="Times New Roman" w:hAnsi="Times New Roman" w:cs="Times New Roman"/>
          <w:sz w:val="24"/>
        </w:rPr>
        <w:t xml:space="preserve">   (SNCC.F.034).    </w:t>
      </w:r>
      <w:proofErr w:type="gramStart"/>
      <w:r w:rsidRPr="00CC6B85">
        <w:rPr>
          <w:rFonts w:ascii="Times New Roman" w:hAnsi="Times New Roman" w:cs="Times New Roman"/>
          <w:sz w:val="24"/>
        </w:rPr>
        <w:t>En  este</w:t>
      </w:r>
      <w:proofErr w:type="gramEnd"/>
      <w:r w:rsidRPr="00CC6B85">
        <w:rPr>
          <w:rFonts w:ascii="Times New Roman" w:hAnsi="Times New Roman" w:cs="Times New Roman"/>
          <w:sz w:val="24"/>
        </w:rPr>
        <w:t xml:space="preserve">   formulario   se  deben   enunciar   los siguientes datos:</w:t>
      </w:r>
    </w:p>
    <w:p w14:paraId="28AE8C2A" w14:textId="77777777" w:rsidR="00647B44" w:rsidRDefault="00647B44" w:rsidP="005E7886">
      <w:pPr>
        <w:pStyle w:val="Sinespaciado"/>
        <w:numPr>
          <w:ilvl w:val="0"/>
          <w:numId w:val="5"/>
        </w:numPr>
        <w:jc w:val="both"/>
        <w:rPr>
          <w:rFonts w:ascii="Times New Roman" w:hAnsi="Times New Roman" w:cs="Times New Roman"/>
          <w:sz w:val="24"/>
        </w:rPr>
      </w:pPr>
      <w:proofErr w:type="gramStart"/>
      <w:r w:rsidRPr="00CC6B85">
        <w:rPr>
          <w:rFonts w:ascii="Times New Roman" w:hAnsi="Times New Roman" w:cs="Times New Roman"/>
          <w:b/>
          <w:sz w:val="24"/>
          <w:u w:val="single"/>
        </w:rPr>
        <w:t>Literal  A</w:t>
      </w:r>
      <w:proofErr w:type="gramEnd"/>
      <w:r w:rsidRPr="00CC6B85">
        <w:rPr>
          <w:rFonts w:ascii="Times New Roman" w:hAnsi="Times New Roman" w:cs="Times New Roman"/>
          <w:b/>
          <w:sz w:val="24"/>
          <w:u w:val="single"/>
        </w:rPr>
        <w:t>:</w:t>
      </w:r>
      <w:r w:rsidRPr="00CC6B85">
        <w:rPr>
          <w:rFonts w:ascii="Times New Roman" w:hAnsi="Times New Roman" w:cs="Times New Roman"/>
          <w:sz w:val="24"/>
        </w:rPr>
        <w:t xml:space="preserve">   Evidenciar   lectura  de  las  Enmiendas,   Circulares,   Notas  Aclaratorias </w:t>
      </w:r>
      <w:r>
        <w:rPr>
          <w:rFonts w:ascii="Times New Roman" w:hAnsi="Times New Roman" w:cs="Times New Roman"/>
          <w:sz w:val="24"/>
        </w:rPr>
        <w:t xml:space="preserve">y/o  Avisos </w:t>
      </w:r>
      <w:r w:rsidRPr="00CC6B85">
        <w:rPr>
          <w:rFonts w:ascii="Times New Roman" w:hAnsi="Times New Roman" w:cs="Times New Roman"/>
          <w:sz w:val="24"/>
        </w:rPr>
        <w:t>posteriormente  publicados al Documento  Base.</w:t>
      </w:r>
    </w:p>
    <w:p w14:paraId="4B43FE53" w14:textId="77777777" w:rsidR="00647B44" w:rsidRPr="00CC6B85" w:rsidRDefault="00647B44" w:rsidP="005E7886">
      <w:pPr>
        <w:pStyle w:val="Sinespaciado"/>
        <w:numPr>
          <w:ilvl w:val="0"/>
          <w:numId w:val="5"/>
        </w:numPr>
        <w:jc w:val="both"/>
        <w:rPr>
          <w:rFonts w:ascii="Times New Roman" w:hAnsi="Times New Roman" w:cs="Times New Roman"/>
          <w:sz w:val="24"/>
        </w:rPr>
      </w:pPr>
      <w:proofErr w:type="gramStart"/>
      <w:r w:rsidRPr="00CC6B85">
        <w:rPr>
          <w:rFonts w:ascii="Times New Roman" w:hAnsi="Times New Roman" w:cs="Times New Roman"/>
          <w:b/>
          <w:sz w:val="24"/>
          <w:u w:val="single"/>
        </w:rPr>
        <w:t>Literal  B</w:t>
      </w:r>
      <w:proofErr w:type="gramEnd"/>
      <w:r w:rsidRPr="00CC6B85">
        <w:rPr>
          <w:rFonts w:ascii="Times New Roman" w:hAnsi="Times New Roman" w:cs="Times New Roman"/>
          <w:b/>
          <w:sz w:val="24"/>
          <w:u w:val="single"/>
        </w:rPr>
        <w:t>:</w:t>
      </w:r>
      <w:r w:rsidRPr="00CC6B85">
        <w:rPr>
          <w:rFonts w:ascii="Times New Roman" w:hAnsi="Times New Roman" w:cs="Times New Roman"/>
          <w:sz w:val="24"/>
        </w:rPr>
        <w:t xml:space="preserve"> Números de los lotes en los cuales participan (sin monto de la oferta).</w:t>
      </w:r>
    </w:p>
    <w:p w14:paraId="0A80928B" w14:textId="77777777" w:rsidR="00647B44" w:rsidRDefault="00647B44" w:rsidP="005E7886">
      <w:pPr>
        <w:pStyle w:val="Sinespaciado"/>
        <w:numPr>
          <w:ilvl w:val="0"/>
          <w:numId w:val="5"/>
        </w:numPr>
        <w:jc w:val="both"/>
        <w:rPr>
          <w:rFonts w:ascii="Times New Roman" w:hAnsi="Times New Roman" w:cs="Times New Roman"/>
          <w:sz w:val="24"/>
        </w:rPr>
      </w:pPr>
      <w:proofErr w:type="gramStart"/>
      <w:r w:rsidRPr="00CC6B85">
        <w:rPr>
          <w:rFonts w:ascii="Times New Roman" w:hAnsi="Times New Roman" w:cs="Times New Roman"/>
          <w:b/>
          <w:sz w:val="24"/>
          <w:u w:val="single"/>
        </w:rPr>
        <w:t>Literal  C</w:t>
      </w:r>
      <w:proofErr w:type="gramEnd"/>
      <w:r w:rsidRPr="00CC6B85">
        <w:rPr>
          <w:rFonts w:ascii="Times New Roman" w:hAnsi="Times New Roman" w:cs="Times New Roman"/>
          <w:b/>
          <w:sz w:val="24"/>
          <w:u w:val="single"/>
        </w:rPr>
        <w:t>:</w:t>
      </w:r>
      <w:r w:rsidRPr="00CC6B85">
        <w:rPr>
          <w:rFonts w:ascii="Times New Roman" w:hAnsi="Times New Roman" w:cs="Times New Roman"/>
          <w:sz w:val="24"/>
        </w:rPr>
        <w:t xml:space="preserve"> Cantidad  de días  hábiles  para los cuales  mantiene  su oferta  en conformidad  con  este pliego de condiciones.</w:t>
      </w:r>
    </w:p>
    <w:p w14:paraId="0182908D" w14:textId="77777777" w:rsidR="00647B44" w:rsidRPr="00CC6B85" w:rsidRDefault="00647B44" w:rsidP="00647B44">
      <w:pPr>
        <w:pStyle w:val="Sinespaciado"/>
        <w:ind w:left="1778"/>
        <w:jc w:val="both"/>
        <w:rPr>
          <w:rFonts w:ascii="Times New Roman" w:hAnsi="Times New Roman" w:cs="Times New Roman"/>
          <w:sz w:val="24"/>
        </w:rPr>
      </w:pPr>
    </w:p>
    <w:p w14:paraId="08F03197" w14:textId="77777777" w:rsidR="00647B44" w:rsidRPr="00CC6B85" w:rsidRDefault="00647B44" w:rsidP="005E7886">
      <w:pPr>
        <w:pStyle w:val="Sinespaciado"/>
        <w:numPr>
          <w:ilvl w:val="0"/>
          <w:numId w:val="4"/>
        </w:numPr>
        <w:jc w:val="both"/>
        <w:rPr>
          <w:rFonts w:ascii="Times New Roman" w:hAnsi="Times New Roman" w:cs="Times New Roman"/>
          <w:sz w:val="24"/>
        </w:rPr>
      </w:pPr>
      <w:r w:rsidRPr="00CC6B85">
        <w:rPr>
          <w:rFonts w:ascii="Times New Roman" w:hAnsi="Times New Roman" w:cs="Times New Roman"/>
          <w:sz w:val="24"/>
        </w:rPr>
        <w:t xml:space="preserve"> Formulario de Información sobre el Oferente (SNCC.D.042).</w:t>
      </w:r>
    </w:p>
    <w:p w14:paraId="01AB2276" w14:textId="77777777" w:rsidR="00647B44" w:rsidRDefault="00647B44" w:rsidP="00647B44">
      <w:pPr>
        <w:pStyle w:val="Sinespaciado"/>
        <w:ind w:left="1713"/>
        <w:jc w:val="both"/>
        <w:outlineLvl w:val="2"/>
        <w:rPr>
          <w:rFonts w:ascii="Times New Roman" w:hAnsi="Times New Roman" w:cs="Times New Roman"/>
          <w:b/>
          <w:sz w:val="24"/>
        </w:rPr>
      </w:pPr>
    </w:p>
    <w:p w14:paraId="1D55B51D" w14:textId="77777777" w:rsidR="00B40982" w:rsidRPr="00647B44" w:rsidRDefault="00CC6B85" w:rsidP="005E7886">
      <w:pPr>
        <w:pStyle w:val="Sinespaciado"/>
        <w:numPr>
          <w:ilvl w:val="2"/>
          <w:numId w:val="29"/>
        </w:numPr>
        <w:jc w:val="both"/>
        <w:outlineLvl w:val="2"/>
        <w:rPr>
          <w:rFonts w:ascii="Times New Roman" w:hAnsi="Times New Roman" w:cs="Times New Roman"/>
          <w:b/>
          <w:sz w:val="24"/>
        </w:rPr>
      </w:pPr>
      <w:bookmarkStart w:id="14" w:name="_Toc472960877"/>
      <w:proofErr w:type="gramStart"/>
      <w:r w:rsidRPr="00647B44">
        <w:rPr>
          <w:rFonts w:ascii="Times New Roman" w:hAnsi="Times New Roman" w:cs="Times New Roman"/>
          <w:b/>
          <w:sz w:val="24"/>
        </w:rPr>
        <w:t>Documentos  para</w:t>
      </w:r>
      <w:proofErr w:type="gramEnd"/>
      <w:r w:rsidRPr="00647B44">
        <w:rPr>
          <w:rFonts w:ascii="Times New Roman" w:hAnsi="Times New Roman" w:cs="Times New Roman"/>
          <w:b/>
          <w:sz w:val="24"/>
        </w:rPr>
        <w:t xml:space="preserve"> Evaluación  Legal:</w:t>
      </w:r>
      <w:bookmarkEnd w:id="14"/>
    </w:p>
    <w:p w14:paraId="7C11EA1F" w14:textId="77777777" w:rsidR="00D56BFF" w:rsidRPr="00B40982" w:rsidRDefault="00D56BFF" w:rsidP="00D56BFF">
      <w:pPr>
        <w:pStyle w:val="Sinespaciado"/>
        <w:ind w:left="1571"/>
        <w:jc w:val="both"/>
        <w:outlineLvl w:val="2"/>
        <w:rPr>
          <w:rFonts w:ascii="Times New Roman" w:hAnsi="Times New Roman" w:cs="Times New Roman"/>
          <w:b/>
          <w:sz w:val="24"/>
        </w:rPr>
      </w:pPr>
    </w:p>
    <w:p w14:paraId="564F9285" w14:textId="77777777" w:rsidR="00B40982"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t>Certificación  de</w:t>
      </w:r>
      <w:proofErr w:type="gramEnd"/>
      <w:r w:rsidRPr="00CC6B85">
        <w:rPr>
          <w:rFonts w:ascii="Times New Roman" w:hAnsi="Times New Roman" w:cs="Times New Roman"/>
          <w:sz w:val="24"/>
        </w:rPr>
        <w:t xml:space="preserve"> M</w:t>
      </w:r>
      <w:r w:rsidR="005B2568">
        <w:rPr>
          <w:rFonts w:ascii="Times New Roman" w:hAnsi="Times New Roman" w:cs="Times New Roman"/>
          <w:sz w:val="24"/>
        </w:rPr>
        <w:t>IPYME</w:t>
      </w:r>
      <w:r w:rsidRPr="00CC6B85">
        <w:rPr>
          <w:rFonts w:ascii="Times New Roman" w:hAnsi="Times New Roman" w:cs="Times New Roman"/>
          <w:sz w:val="24"/>
        </w:rPr>
        <w:t xml:space="preserve"> vigente (si aplica)</w:t>
      </w:r>
    </w:p>
    <w:p w14:paraId="45B4E616" w14:textId="77777777" w:rsidR="003E384A" w:rsidRPr="00CC6B85" w:rsidRDefault="003E384A" w:rsidP="003E384A">
      <w:pPr>
        <w:pStyle w:val="Sinespaciado"/>
        <w:ind w:left="1211"/>
        <w:jc w:val="both"/>
        <w:rPr>
          <w:rFonts w:ascii="Times New Roman" w:hAnsi="Times New Roman" w:cs="Times New Roman"/>
          <w:sz w:val="24"/>
        </w:rPr>
      </w:pPr>
    </w:p>
    <w:p w14:paraId="47EBB7CD" w14:textId="77777777" w:rsidR="00B40982"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t>Registro  Nacional</w:t>
      </w:r>
      <w:proofErr w:type="gramEnd"/>
      <w:r w:rsidRPr="00CC6B85">
        <w:rPr>
          <w:rFonts w:ascii="Times New Roman" w:hAnsi="Times New Roman" w:cs="Times New Roman"/>
          <w:sz w:val="24"/>
        </w:rPr>
        <w:t xml:space="preserve">  de Proveedores  del Estado (RPE) actualizado,  emitido  por la Dirección  General  de</w:t>
      </w:r>
      <w:r>
        <w:rPr>
          <w:rFonts w:ascii="Times New Roman" w:hAnsi="Times New Roman" w:cs="Times New Roman"/>
          <w:sz w:val="24"/>
        </w:rPr>
        <w:t xml:space="preserve"> </w:t>
      </w:r>
      <w:r w:rsidRPr="00CC6B85">
        <w:rPr>
          <w:rFonts w:ascii="Times New Roman" w:hAnsi="Times New Roman" w:cs="Times New Roman"/>
          <w:sz w:val="24"/>
        </w:rPr>
        <w:t>Contrataciones  Públicas que evidencie la inscripción del rubro Construcción y Edificación.</w:t>
      </w:r>
    </w:p>
    <w:p w14:paraId="38F71D32" w14:textId="77777777" w:rsidR="003E384A" w:rsidRPr="00CC6B85" w:rsidRDefault="003E384A" w:rsidP="003E384A">
      <w:pPr>
        <w:pStyle w:val="Sinespaciado"/>
        <w:ind w:left="1211"/>
        <w:jc w:val="both"/>
        <w:rPr>
          <w:rFonts w:ascii="Times New Roman" w:hAnsi="Times New Roman" w:cs="Times New Roman"/>
          <w:sz w:val="24"/>
        </w:rPr>
      </w:pPr>
    </w:p>
    <w:p w14:paraId="7B27EC50" w14:textId="77777777" w:rsidR="00B40982"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lastRenderedPageBreak/>
        <w:t>Certificación  original</w:t>
      </w:r>
      <w:proofErr w:type="gramEnd"/>
      <w:r w:rsidRPr="00CC6B85">
        <w:rPr>
          <w:rFonts w:ascii="Times New Roman" w:hAnsi="Times New Roman" w:cs="Times New Roman"/>
          <w:sz w:val="24"/>
        </w:rPr>
        <w:t xml:space="preserve">  emitida  por la Tesorería de la Seguridad  Social (TSS), donde se manifieste  que el Oferente se encuentra  al día en el pago de sus obligaciones de la Seguridad  Social. Dicha certificación </w:t>
      </w:r>
      <w:proofErr w:type="gramStart"/>
      <w:r w:rsidRPr="00CC6B85">
        <w:rPr>
          <w:rFonts w:ascii="Times New Roman" w:hAnsi="Times New Roman" w:cs="Times New Roman"/>
          <w:sz w:val="24"/>
        </w:rPr>
        <w:t>debe  ser</w:t>
      </w:r>
      <w:proofErr w:type="gramEnd"/>
      <w:r w:rsidRPr="00CC6B85">
        <w:rPr>
          <w:rFonts w:ascii="Times New Roman" w:hAnsi="Times New Roman" w:cs="Times New Roman"/>
          <w:sz w:val="24"/>
        </w:rPr>
        <w:t xml:space="preserve">  actualizada   y  no  debe  exceder  los 30  días  de  vigencia  entre  la fecha  de  emisión  de  la certificación  y la fecha de apertura del sobre A.</w:t>
      </w:r>
    </w:p>
    <w:p w14:paraId="45A1C182" w14:textId="77777777" w:rsidR="003E384A" w:rsidRPr="00CC6B85" w:rsidRDefault="003E384A" w:rsidP="003E384A">
      <w:pPr>
        <w:pStyle w:val="Sinespaciado"/>
        <w:jc w:val="both"/>
        <w:rPr>
          <w:rFonts w:ascii="Times New Roman" w:hAnsi="Times New Roman" w:cs="Times New Roman"/>
          <w:sz w:val="24"/>
        </w:rPr>
      </w:pPr>
    </w:p>
    <w:p w14:paraId="69896939" w14:textId="77777777" w:rsidR="00B40982" w:rsidRDefault="00B40982" w:rsidP="005E7886">
      <w:pPr>
        <w:pStyle w:val="Sinespaciado"/>
        <w:numPr>
          <w:ilvl w:val="0"/>
          <w:numId w:val="7"/>
        </w:numPr>
        <w:jc w:val="both"/>
        <w:rPr>
          <w:rFonts w:ascii="Times New Roman" w:hAnsi="Times New Roman" w:cs="Times New Roman"/>
          <w:sz w:val="24"/>
        </w:rPr>
      </w:pPr>
      <w:proofErr w:type="gramStart"/>
      <w:r w:rsidRPr="00CC6B85">
        <w:rPr>
          <w:rFonts w:ascii="Times New Roman" w:hAnsi="Times New Roman" w:cs="Times New Roman"/>
          <w:sz w:val="24"/>
        </w:rPr>
        <w:t>Nota  aclaratoria</w:t>
      </w:r>
      <w:proofErr w:type="gramEnd"/>
      <w:r w:rsidRPr="00CC6B85">
        <w:rPr>
          <w:rFonts w:ascii="Times New Roman" w:hAnsi="Times New Roman" w:cs="Times New Roman"/>
          <w:sz w:val="24"/>
        </w:rPr>
        <w:t>:   Esta certificación  no aplica para personas  físicas con cédulas  registradas  o no y sin nóminas  activas en la base de datos de la Tesorería de Seguridad  Social ya que estas no pertenecen  al régimen contributivo.</w:t>
      </w:r>
      <w:r w:rsidR="003E384A">
        <w:rPr>
          <w:rFonts w:ascii="Times New Roman" w:hAnsi="Times New Roman" w:cs="Times New Roman"/>
          <w:sz w:val="24"/>
        </w:rPr>
        <w:t>.</w:t>
      </w:r>
    </w:p>
    <w:p w14:paraId="5796971B" w14:textId="77777777" w:rsidR="003E384A" w:rsidRPr="00CC6B85" w:rsidRDefault="003E384A" w:rsidP="003E384A">
      <w:pPr>
        <w:pStyle w:val="Sinespaciado"/>
        <w:ind w:left="1495"/>
        <w:jc w:val="both"/>
        <w:rPr>
          <w:rFonts w:ascii="Times New Roman" w:hAnsi="Times New Roman" w:cs="Times New Roman"/>
          <w:sz w:val="24"/>
        </w:rPr>
      </w:pPr>
    </w:p>
    <w:p w14:paraId="472FDA20" w14:textId="77777777" w:rsidR="00B40982" w:rsidRDefault="00B40982" w:rsidP="005E7886">
      <w:pPr>
        <w:pStyle w:val="Sinespaciado"/>
        <w:numPr>
          <w:ilvl w:val="0"/>
          <w:numId w:val="6"/>
        </w:numPr>
        <w:jc w:val="both"/>
        <w:rPr>
          <w:rFonts w:ascii="Times New Roman" w:hAnsi="Times New Roman" w:cs="Times New Roman"/>
          <w:sz w:val="24"/>
        </w:rPr>
      </w:pPr>
      <w:r w:rsidRPr="00CC6B85">
        <w:rPr>
          <w:rFonts w:ascii="Times New Roman" w:hAnsi="Times New Roman" w:cs="Times New Roman"/>
          <w:sz w:val="24"/>
        </w:rPr>
        <w:t>Declaración   Jurada</w:t>
      </w:r>
      <w:proofErr w:type="gramStart"/>
      <w:r w:rsidRPr="00CC6B85">
        <w:rPr>
          <w:rFonts w:ascii="Times New Roman" w:hAnsi="Times New Roman" w:cs="Times New Roman"/>
          <w:sz w:val="24"/>
        </w:rPr>
        <w:t xml:space="preserve">   (</w:t>
      </w:r>
      <w:proofErr w:type="gramEnd"/>
      <w:r w:rsidRPr="00CC6B85">
        <w:rPr>
          <w:rFonts w:ascii="Times New Roman" w:hAnsi="Times New Roman" w:cs="Times New Roman"/>
          <w:sz w:val="24"/>
        </w:rPr>
        <w:t>en   original)   donde   se   manifieste   que   no  se   encuentra   afectado   por   las</w:t>
      </w:r>
      <w:r>
        <w:rPr>
          <w:rFonts w:ascii="Times New Roman" w:hAnsi="Times New Roman" w:cs="Times New Roman"/>
          <w:sz w:val="24"/>
        </w:rPr>
        <w:t xml:space="preserve"> </w:t>
      </w:r>
      <w:r w:rsidRPr="00CC6B85">
        <w:rPr>
          <w:rFonts w:ascii="Times New Roman" w:hAnsi="Times New Roman" w:cs="Times New Roman"/>
          <w:sz w:val="24"/>
        </w:rPr>
        <w:t>prohibiciones  establecidas  en el Artículo  14 de la Ley No. 340-06,  con firma  legalizada  por un Notario</w:t>
      </w:r>
      <w:r>
        <w:rPr>
          <w:rFonts w:ascii="Times New Roman" w:hAnsi="Times New Roman" w:cs="Times New Roman"/>
          <w:sz w:val="24"/>
        </w:rPr>
        <w:t xml:space="preserve"> </w:t>
      </w:r>
      <w:r w:rsidRPr="00CC6B85">
        <w:rPr>
          <w:rFonts w:ascii="Times New Roman" w:hAnsi="Times New Roman" w:cs="Times New Roman"/>
          <w:sz w:val="24"/>
        </w:rPr>
        <w:t>Público.</w:t>
      </w:r>
    </w:p>
    <w:p w14:paraId="11CFC602" w14:textId="77777777" w:rsidR="003E384A" w:rsidRPr="00CC6B85" w:rsidRDefault="003E384A" w:rsidP="003E384A">
      <w:pPr>
        <w:pStyle w:val="Sinespaciado"/>
        <w:ind w:left="1211"/>
        <w:jc w:val="both"/>
        <w:rPr>
          <w:rFonts w:ascii="Times New Roman" w:hAnsi="Times New Roman" w:cs="Times New Roman"/>
          <w:sz w:val="24"/>
        </w:rPr>
      </w:pPr>
    </w:p>
    <w:p w14:paraId="6AEC0008" w14:textId="77777777" w:rsidR="00B40982"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t>Declaración  Jurada</w:t>
      </w:r>
      <w:proofErr w:type="gramEnd"/>
      <w:r w:rsidRPr="00CC6B85">
        <w:rPr>
          <w:rFonts w:ascii="Times New Roman" w:hAnsi="Times New Roman" w:cs="Times New Roman"/>
          <w:sz w:val="24"/>
        </w:rPr>
        <w:t xml:space="preserve">  (en original)  donde  manifieste  si tiene o no juicio  con el Estado dominicano  o sus entidades del Gobierno  Central, de las Instituciones Descentralizadas  y Autónomas  no Financieras, y de las Instituciones  Públicas  de la Seguridad  Social.</w:t>
      </w:r>
    </w:p>
    <w:p w14:paraId="7ACA33C8" w14:textId="77777777" w:rsidR="00767ED6" w:rsidRDefault="00767ED6" w:rsidP="00767ED6">
      <w:pPr>
        <w:pStyle w:val="Sinespaciado"/>
        <w:jc w:val="both"/>
        <w:rPr>
          <w:rFonts w:ascii="Times New Roman" w:hAnsi="Times New Roman" w:cs="Times New Roman"/>
          <w:sz w:val="24"/>
        </w:rPr>
      </w:pPr>
    </w:p>
    <w:p w14:paraId="3A3169AE" w14:textId="77777777" w:rsidR="00B40982" w:rsidRDefault="00B40982" w:rsidP="005E7886">
      <w:pPr>
        <w:pStyle w:val="Sinespaciado"/>
        <w:numPr>
          <w:ilvl w:val="0"/>
          <w:numId w:val="7"/>
        </w:numPr>
        <w:jc w:val="both"/>
        <w:rPr>
          <w:rFonts w:ascii="Times New Roman" w:hAnsi="Times New Roman" w:cs="Times New Roman"/>
          <w:sz w:val="24"/>
        </w:rPr>
      </w:pPr>
      <w:r w:rsidRPr="00CC6B85">
        <w:rPr>
          <w:rFonts w:ascii="Times New Roman" w:hAnsi="Times New Roman" w:cs="Times New Roman"/>
          <w:b/>
          <w:sz w:val="24"/>
        </w:rPr>
        <w:t>Nota:</w:t>
      </w:r>
      <w:r w:rsidRPr="00CC6B85">
        <w:rPr>
          <w:rFonts w:ascii="Times New Roman" w:hAnsi="Times New Roman" w:cs="Times New Roman"/>
          <w:sz w:val="24"/>
        </w:rPr>
        <w:t xml:space="preserve"> </w:t>
      </w:r>
      <w:r w:rsidRPr="009523A5">
        <w:rPr>
          <w:rFonts w:ascii="Times New Roman" w:hAnsi="Times New Roman" w:cs="Times New Roman"/>
          <w:b/>
          <w:sz w:val="24"/>
        </w:rPr>
        <w:t xml:space="preserve">Las declaraciones </w:t>
      </w:r>
      <w:proofErr w:type="gramStart"/>
      <w:r w:rsidRPr="009523A5">
        <w:rPr>
          <w:rFonts w:ascii="Times New Roman" w:hAnsi="Times New Roman" w:cs="Times New Roman"/>
          <w:b/>
          <w:sz w:val="24"/>
        </w:rPr>
        <w:t>juradas  indicadas</w:t>
      </w:r>
      <w:proofErr w:type="gramEnd"/>
      <w:r w:rsidRPr="009523A5">
        <w:rPr>
          <w:rFonts w:ascii="Times New Roman" w:hAnsi="Times New Roman" w:cs="Times New Roman"/>
          <w:b/>
          <w:sz w:val="24"/>
        </w:rPr>
        <w:t xml:space="preserve">   en /os numerales   4 y 5 pueden   ser presentadas  en un solo documento.</w:t>
      </w:r>
    </w:p>
    <w:p w14:paraId="14B012F4" w14:textId="77777777" w:rsidR="003E384A" w:rsidRPr="00CC6B85" w:rsidRDefault="003E384A" w:rsidP="003E384A">
      <w:pPr>
        <w:pStyle w:val="Sinespaciado"/>
        <w:ind w:left="1495"/>
        <w:jc w:val="both"/>
        <w:rPr>
          <w:rFonts w:ascii="Times New Roman" w:hAnsi="Times New Roman" w:cs="Times New Roman"/>
          <w:sz w:val="24"/>
        </w:rPr>
      </w:pPr>
    </w:p>
    <w:p w14:paraId="41D3CCD8" w14:textId="77777777" w:rsidR="00B40982"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t>Certificación  de</w:t>
      </w:r>
      <w:proofErr w:type="gramEnd"/>
      <w:r w:rsidRPr="00CC6B85">
        <w:rPr>
          <w:rFonts w:ascii="Times New Roman" w:hAnsi="Times New Roman" w:cs="Times New Roman"/>
          <w:sz w:val="24"/>
        </w:rPr>
        <w:t xml:space="preserve"> no antecedentes  penales (original y actualizada)  del oferente  en caso de ser persona</w:t>
      </w:r>
      <w:r>
        <w:rPr>
          <w:rFonts w:ascii="Times New Roman" w:hAnsi="Times New Roman" w:cs="Times New Roman"/>
          <w:sz w:val="24"/>
        </w:rPr>
        <w:t xml:space="preserve"> </w:t>
      </w:r>
      <w:r w:rsidRPr="00CC6B85">
        <w:rPr>
          <w:rFonts w:ascii="Times New Roman" w:hAnsi="Times New Roman" w:cs="Times New Roman"/>
          <w:sz w:val="24"/>
        </w:rPr>
        <w:t>física o del representante  legal para empresas expedido  por la Procuraduría  General de la República en su instancia correspondiente,  si la empresa es nacional; si es extranjera,  la Certificación del órgano judicial   penal  competente   para  emitir  la  misma  en  el  país  de  origen  del  licitante,  debidamente apostillada.</w:t>
      </w:r>
    </w:p>
    <w:p w14:paraId="756648C4" w14:textId="77777777" w:rsidR="003E384A" w:rsidRPr="00CC6B85" w:rsidRDefault="003E384A" w:rsidP="003E384A">
      <w:pPr>
        <w:pStyle w:val="Sinespaciado"/>
        <w:ind w:left="1211"/>
        <w:jc w:val="both"/>
        <w:rPr>
          <w:rFonts w:ascii="Times New Roman" w:hAnsi="Times New Roman" w:cs="Times New Roman"/>
          <w:sz w:val="24"/>
        </w:rPr>
      </w:pPr>
    </w:p>
    <w:p w14:paraId="70028049" w14:textId="77777777" w:rsidR="00B40982" w:rsidRDefault="00B40982" w:rsidP="005E7886">
      <w:pPr>
        <w:pStyle w:val="Sinespaciado"/>
        <w:numPr>
          <w:ilvl w:val="0"/>
          <w:numId w:val="6"/>
        </w:numPr>
        <w:jc w:val="both"/>
        <w:rPr>
          <w:rFonts w:ascii="Times New Roman" w:hAnsi="Times New Roman" w:cs="Times New Roman"/>
          <w:sz w:val="24"/>
        </w:rPr>
      </w:pPr>
      <w:r w:rsidRPr="00CC6B85">
        <w:rPr>
          <w:rFonts w:ascii="Times New Roman" w:hAnsi="Times New Roman" w:cs="Times New Roman"/>
          <w:sz w:val="24"/>
        </w:rPr>
        <w:t>Cédula del responsable legal del contrato (persona física o empresa)</w:t>
      </w:r>
      <w:r>
        <w:rPr>
          <w:rFonts w:ascii="Times New Roman" w:hAnsi="Times New Roman" w:cs="Times New Roman"/>
          <w:sz w:val="24"/>
        </w:rPr>
        <w:t>.</w:t>
      </w:r>
    </w:p>
    <w:p w14:paraId="2B005EBE" w14:textId="77777777" w:rsidR="003E384A" w:rsidRDefault="003E384A" w:rsidP="003E384A">
      <w:pPr>
        <w:pStyle w:val="Sinespaciado"/>
        <w:jc w:val="both"/>
        <w:rPr>
          <w:rFonts w:ascii="Times New Roman" w:hAnsi="Times New Roman" w:cs="Times New Roman"/>
          <w:sz w:val="24"/>
        </w:rPr>
      </w:pPr>
    </w:p>
    <w:p w14:paraId="483F59FE" w14:textId="77777777" w:rsidR="00B40982" w:rsidRDefault="00B40982" w:rsidP="005E7886">
      <w:pPr>
        <w:pStyle w:val="Sinespaciado"/>
        <w:numPr>
          <w:ilvl w:val="0"/>
          <w:numId w:val="6"/>
        </w:numPr>
        <w:jc w:val="both"/>
        <w:rPr>
          <w:rFonts w:ascii="Times New Roman" w:hAnsi="Times New Roman" w:cs="Times New Roman"/>
          <w:sz w:val="24"/>
        </w:rPr>
      </w:pPr>
      <w:r w:rsidRPr="00CC6B85">
        <w:rPr>
          <w:rFonts w:ascii="Times New Roman" w:hAnsi="Times New Roman" w:cs="Times New Roman"/>
          <w:sz w:val="24"/>
        </w:rPr>
        <w:t xml:space="preserve">Copia del </w:t>
      </w:r>
      <w:proofErr w:type="gramStart"/>
      <w:r w:rsidRPr="00CC6B85">
        <w:rPr>
          <w:rFonts w:ascii="Times New Roman" w:hAnsi="Times New Roman" w:cs="Times New Roman"/>
          <w:sz w:val="24"/>
        </w:rPr>
        <w:t>certificado  de</w:t>
      </w:r>
      <w:proofErr w:type="gramEnd"/>
      <w:r w:rsidRPr="00CC6B85">
        <w:rPr>
          <w:rFonts w:ascii="Times New Roman" w:hAnsi="Times New Roman" w:cs="Times New Roman"/>
          <w:sz w:val="24"/>
        </w:rPr>
        <w:t xml:space="preserve"> Registro Mercantil actualizado, donde se especifique  la actividad y descripción del negocio, que sea afín al objeto o rubro de esta contratación  (Construcción  y Edificación).</w:t>
      </w:r>
    </w:p>
    <w:p w14:paraId="416C3D3D" w14:textId="77777777" w:rsidR="003E384A" w:rsidRDefault="003E384A" w:rsidP="003E384A">
      <w:pPr>
        <w:pStyle w:val="Sinespaciado"/>
        <w:jc w:val="both"/>
        <w:rPr>
          <w:rFonts w:ascii="Times New Roman" w:hAnsi="Times New Roman" w:cs="Times New Roman"/>
          <w:sz w:val="24"/>
        </w:rPr>
      </w:pPr>
    </w:p>
    <w:p w14:paraId="70763070" w14:textId="77777777" w:rsidR="003E384A"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t>Copia  de</w:t>
      </w:r>
      <w:proofErr w:type="gramEnd"/>
      <w:r w:rsidRPr="00CC6B85">
        <w:rPr>
          <w:rFonts w:ascii="Times New Roman" w:hAnsi="Times New Roman" w:cs="Times New Roman"/>
          <w:sz w:val="24"/>
        </w:rPr>
        <w:t xml:space="preserve"> los  Estatutos  Sociales  debidamente  registrada  y certificada  por la Cámara  de Comercio  y Producción  correspondiente   al domicilio  de  la empresa;  certificada  y firmada  de conformidad  a su original por la gerencia o por quienes ostenten poder de representación otorgado por dicha gerencia y debidamente sellada con el sello social de la empresa.</w:t>
      </w:r>
    </w:p>
    <w:p w14:paraId="012D2C62" w14:textId="77777777" w:rsidR="003E384A" w:rsidRPr="003E384A" w:rsidRDefault="003E384A" w:rsidP="003E384A">
      <w:pPr>
        <w:pStyle w:val="Sinespaciado"/>
        <w:jc w:val="both"/>
        <w:rPr>
          <w:rFonts w:ascii="Times New Roman" w:hAnsi="Times New Roman" w:cs="Times New Roman"/>
          <w:sz w:val="24"/>
        </w:rPr>
      </w:pPr>
    </w:p>
    <w:p w14:paraId="3D0C4A19" w14:textId="77777777" w:rsidR="00B40982" w:rsidRDefault="00B40982" w:rsidP="005E7886">
      <w:pPr>
        <w:pStyle w:val="Sinespaciado"/>
        <w:numPr>
          <w:ilvl w:val="0"/>
          <w:numId w:val="6"/>
        </w:numPr>
        <w:jc w:val="both"/>
        <w:rPr>
          <w:rFonts w:ascii="Times New Roman" w:hAnsi="Times New Roman" w:cs="Times New Roman"/>
          <w:sz w:val="24"/>
        </w:rPr>
      </w:pPr>
      <w:proofErr w:type="gramStart"/>
      <w:r w:rsidRPr="00CC6B85">
        <w:rPr>
          <w:rFonts w:ascii="Times New Roman" w:hAnsi="Times New Roman" w:cs="Times New Roman"/>
          <w:sz w:val="24"/>
        </w:rPr>
        <w:t>Lista  de</w:t>
      </w:r>
      <w:proofErr w:type="gramEnd"/>
      <w:r w:rsidRPr="00CC6B85">
        <w:rPr>
          <w:rFonts w:ascii="Times New Roman" w:hAnsi="Times New Roman" w:cs="Times New Roman"/>
          <w:sz w:val="24"/>
        </w:rPr>
        <w:t xml:space="preserve">  Nómina  de  accionistas  con composición  accionaria  actualizada,  debidamente  registrada  y</w:t>
      </w:r>
      <w:r>
        <w:rPr>
          <w:rFonts w:ascii="Times New Roman" w:hAnsi="Times New Roman" w:cs="Times New Roman"/>
          <w:sz w:val="24"/>
        </w:rPr>
        <w:t xml:space="preserve"> </w:t>
      </w:r>
      <w:r w:rsidRPr="00CC6B85">
        <w:rPr>
          <w:rFonts w:ascii="Times New Roman" w:hAnsi="Times New Roman" w:cs="Times New Roman"/>
          <w:sz w:val="24"/>
        </w:rPr>
        <w:t>certificada  por  la  Cámara  de  Comercio  y  Producción  correspondiente   al  domicilio  de  la empresa; certificada  y firmada  de conformidad  a su original  por la gerencia  o por quienes  ostenten  poder de representación otorgado por dicha gerencia y debidamente sellada con el sello social de la empresa.</w:t>
      </w:r>
    </w:p>
    <w:p w14:paraId="1B837827" w14:textId="77777777" w:rsidR="003E384A" w:rsidRDefault="003E384A" w:rsidP="003E384A">
      <w:pPr>
        <w:pStyle w:val="Sinespaciado"/>
        <w:jc w:val="both"/>
        <w:rPr>
          <w:rFonts w:ascii="Times New Roman" w:hAnsi="Times New Roman" w:cs="Times New Roman"/>
          <w:sz w:val="24"/>
        </w:rPr>
      </w:pPr>
    </w:p>
    <w:p w14:paraId="1DA531A8" w14:textId="77777777" w:rsidR="00B40982" w:rsidRDefault="00B40982" w:rsidP="005E7886">
      <w:pPr>
        <w:pStyle w:val="Sinespaciado"/>
        <w:numPr>
          <w:ilvl w:val="0"/>
          <w:numId w:val="6"/>
        </w:numPr>
        <w:jc w:val="both"/>
        <w:rPr>
          <w:rFonts w:ascii="Times New Roman" w:hAnsi="Times New Roman" w:cs="Times New Roman"/>
          <w:sz w:val="24"/>
        </w:rPr>
      </w:pPr>
      <w:r w:rsidRPr="00CC6B85">
        <w:rPr>
          <w:rFonts w:ascii="Times New Roman" w:hAnsi="Times New Roman" w:cs="Times New Roman"/>
          <w:sz w:val="24"/>
        </w:rPr>
        <w:t xml:space="preserve"> Lista de presencia y acta de la última asamblea</w:t>
      </w:r>
      <w:r>
        <w:rPr>
          <w:rFonts w:ascii="Times New Roman" w:hAnsi="Times New Roman" w:cs="Times New Roman"/>
          <w:sz w:val="24"/>
        </w:rPr>
        <w:t xml:space="preserve"> general ordinaria anual, donde se evidencie el nombramiento </w:t>
      </w:r>
      <w:r w:rsidRPr="00CC6B85">
        <w:rPr>
          <w:rFonts w:ascii="Times New Roman" w:hAnsi="Times New Roman" w:cs="Times New Roman"/>
          <w:sz w:val="24"/>
        </w:rPr>
        <w:t xml:space="preserve">del actual  Consejo de Administración y el cierre de su ejercicio  social, debidamente registrada y certificada  por la Cámara  de Comercio  y Producción  </w:t>
      </w:r>
      <w:r w:rsidRPr="00CC6B85">
        <w:rPr>
          <w:rFonts w:ascii="Times New Roman" w:hAnsi="Times New Roman" w:cs="Times New Roman"/>
          <w:sz w:val="24"/>
        </w:rPr>
        <w:lastRenderedPageBreak/>
        <w:t>correspondiente   al domicilio  de la empresa; certificada  y firmada de conformidad a su original por la gerencia o por quienes ostenten poder de repres</w:t>
      </w:r>
      <w:r>
        <w:rPr>
          <w:rFonts w:ascii="Times New Roman" w:hAnsi="Times New Roman" w:cs="Times New Roman"/>
          <w:sz w:val="24"/>
        </w:rPr>
        <w:t>entación otorgado</w:t>
      </w:r>
      <w:r w:rsidRPr="00CC6B85">
        <w:rPr>
          <w:rFonts w:ascii="Times New Roman" w:hAnsi="Times New Roman" w:cs="Times New Roman"/>
          <w:sz w:val="24"/>
        </w:rPr>
        <w:t xml:space="preserve"> por dicha gerencia,  debidamente  sellado  con el sello social de la empresa.</w:t>
      </w:r>
    </w:p>
    <w:p w14:paraId="656ECA6D" w14:textId="77777777" w:rsidR="003E384A" w:rsidRDefault="003E384A" w:rsidP="003E384A">
      <w:pPr>
        <w:pStyle w:val="Sinespaciado"/>
        <w:jc w:val="both"/>
        <w:rPr>
          <w:rFonts w:ascii="Times New Roman" w:hAnsi="Times New Roman" w:cs="Times New Roman"/>
          <w:sz w:val="24"/>
        </w:rPr>
      </w:pPr>
    </w:p>
    <w:p w14:paraId="6658B3FA" w14:textId="77777777" w:rsidR="00B40982" w:rsidRDefault="00B40982" w:rsidP="005E7886">
      <w:pPr>
        <w:pStyle w:val="Sinespaciado"/>
        <w:numPr>
          <w:ilvl w:val="0"/>
          <w:numId w:val="6"/>
        </w:numPr>
        <w:jc w:val="both"/>
        <w:rPr>
          <w:rFonts w:ascii="Times New Roman" w:hAnsi="Times New Roman" w:cs="Times New Roman"/>
          <w:sz w:val="24"/>
        </w:rPr>
      </w:pPr>
      <w:r w:rsidRPr="00CC6B85">
        <w:rPr>
          <w:rFonts w:ascii="Times New Roman" w:hAnsi="Times New Roman" w:cs="Times New Roman"/>
          <w:sz w:val="24"/>
        </w:rPr>
        <w:t>Poder especial de representación (actualizado) en el cual la empresa autoriza a la persona a contratar</w:t>
      </w:r>
      <w:r>
        <w:rPr>
          <w:rFonts w:ascii="Times New Roman" w:hAnsi="Times New Roman" w:cs="Times New Roman"/>
          <w:sz w:val="24"/>
        </w:rPr>
        <w:t xml:space="preserve"> </w:t>
      </w:r>
      <w:r w:rsidRPr="00CC6B85">
        <w:rPr>
          <w:rFonts w:ascii="Times New Roman" w:hAnsi="Times New Roman" w:cs="Times New Roman"/>
          <w:sz w:val="24"/>
        </w:rPr>
        <w:t>en su nombre, debidamente legalizado por un notario y sellado con el sello de la empresa.  Especificar en el poder el proceso de selección (No. de Referencia) que se está autorizando. (Si Aplica).</w:t>
      </w:r>
    </w:p>
    <w:p w14:paraId="73FD6BBD" w14:textId="77777777" w:rsidR="00B40982" w:rsidRDefault="00B40982" w:rsidP="00B064C9">
      <w:pPr>
        <w:pStyle w:val="Sinespaciado"/>
        <w:jc w:val="both"/>
        <w:outlineLvl w:val="2"/>
        <w:rPr>
          <w:rFonts w:ascii="Times New Roman" w:hAnsi="Times New Roman" w:cs="Times New Roman"/>
          <w:b/>
          <w:sz w:val="24"/>
        </w:rPr>
      </w:pPr>
    </w:p>
    <w:p w14:paraId="5C1B1D68" w14:textId="77777777" w:rsidR="00426E08" w:rsidRDefault="00426E08" w:rsidP="005E7886">
      <w:pPr>
        <w:pStyle w:val="Sinespaciado"/>
        <w:numPr>
          <w:ilvl w:val="2"/>
          <w:numId w:val="29"/>
        </w:numPr>
        <w:jc w:val="both"/>
        <w:outlineLvl w:val="2"/>
        <w:rPr>
          <w:rFonts w:ascii="Times New Roman" w:hAnsi="Times New Roman" w:cs="Times New Roman"/>
          <w:b/>
          <w:sz w:val="24"/>
        </w:rPr>
      </w:pPr>
      <w:bookmarkStart w:id="15" w:name="_Toc472960878"/>
      <w:proofErr w:type="gramStart"/>
      <w:r w:rsidRPr="00B40982">
        <w:rPr>
          <w:rFonts w:ascii="Times New Roman" w:hAnsi="Times New Roman" w:cs="Times New Roman"/>
          <w:b/>
          <w:sz w:val="24"/>
        </w:rPr>
        <w:t>Documentos  para</w:t>
      </w:r>
      <w:proofErr w:type="gramEnd"/>
      <w:r w:rsidRPr="00B40982">
        <w:rPr>
          <w:rFonts w:ascii="Times New Roman" w:hAnsi="Times New Roman" w:cs="Times New Roman"/>
          <w:b/>
          <w:sz w:val="24"/>
        </w:rPr>
        <w:t xml:space="preserve"> Evaluación Técnica:</w:t>
      </w:r>
      <w:bookmarkEnd w:id="15"/>
    </w:p>
    <w:p w14:paraId="1744006A" w14:textId="77777777" w:rsidR="003E384A" w:rsidRPr="00B40982" w:rsidRDefault="003E384A" w:rsidP="003E384A">
      <w:pPr>
        <w:pStyle w:val="Sinespaciado"/>
        <w:ind w:left="1713"/>
        <w:jc w:val="both"/>
        <w:outlineLvl w:val="2"/>
        <w:rPr>
          <w:rFonts w:ascii="Times New Roman" w:hAnsi="Times New Roman" w:cs="Times New Roman"/>
          <w:b/>
          <w:sz w:val="24"/>
        </w:rPr>
      </w:pPr>
    </w:p>
    <w:p w14:paraId="26D0AFFC" w14:textId="77777777" w:rsidR="00426E08" w:rsidRDefault="00426E08" w:rsidP="005E7886">
      <w:pPr>
        <w:pStyle w:val="Sinespaciado"/>
        <w:numPr>
          <w:ilvl w:val="0"/>
          <w:numId w:val="8"/>
        </w:numPr>
        <w:jc w:val="both"/>
        <w:rPr>
          <w:rFonts w:ascii="Times New Roman" w:hAnsi="Times New Roman" w:cs="Times New Roman"/>
          <w:sz w:val="24"/>
        </w:rPr>
      </w:pPr>
      <w:r w:rsidRPr="00426E08">
        <w:rPr>
          <w:rFonts w:ascii="Times New Roman" w:hAnsi="Times New Roman" w:cs="Times New Roman"/>
          <w:sz w:val="24"/>
        </w:rPr>
        <w:t>Perfil de la empresa.</w:t>
      </w:r>
    </w:p>
    <w:p w14:paraId="2EFC2958" w14:textId="77777777" w:rsidR="003E384A" w:rsidRPr="00426E08" w:rsidRDefault="003E384A" w:rsidP="003E384A">
      <w:pPr>
        <w:pStyle w:val="Sinespaciado"/>
        <w:ind w:left="1353"/>
        <w:jc w:val="both"/>
        <w:rPr>
          <w:rFonts w:ascii="Times New Roman" w:hAnsi="Times New Roman" w:cs="Times New Roman"/>
          <w:sz w:val="24"/>
        </w:rPr>
      </w:pPr>
    </w:p>
    <w:p w14:paraId="1ACAE3CC" w14:textId="77777777" w:rsidR="00426E08" w:rsidRDefault="00426E08" w:rsidP="005E7886">
      <w:pPr>
        <w:pStyle w:val="Sinespaciado"/>
        <w:numPr>
          <w:ilvl w:val="0"/>
          <w:numId w:val="8"/>
        </w:numPr>
        <w:jc w:val="both"/>
        <w:rPr>
          <w:rFonts w:ascii="Times New Roman" w:hAnsi="Times New Roman" w:cs="Times New Roman"/>
          <w:sz w:val="24"/>
        </w:rPr>
      </w:pPr>
      <w:r w:rsidRPr="00426E08">
        <w:rPr>
          <w:rFonts w:ascii="Times New Roman" w:hAnsi="Times New Roman" w:cs="Times New Roman"/>
          <w:sz w:val="24"/>
        </w:rPr>
        <w:t>Enfoque, Metodología y Plan de Actividades (SNCC.D.044)</w:t>
      </w:r>
    </w:p>
    <w:p w14:paraId="7491BFE1" w14:textId="77777777" w:rsidR="003E384A" w:rsidRPr="00426E08" w:rsidRDefault="003E384A" w:rsidP="003E384A">
      <w:pPr>
        <w:pStyle w:val="Sinespaciado"/>
        <w:ind w:left="1353"/>
        <w:jc w:val="both"/>
        <w:rPr>
          <w:rFonts w:ascii="Times New Roman" w:hAnsi="Times New Roman" w:cs="Times New Roman"/>
          <w:sz w:val="24"/>
        </w:rPr>
      </w:pPr>
    </w:p>
    <w:p w14:paraId="167B127A" w14:textId="77777777" w:rsidR="00426E08" w:rsidRDefault="00426E08" w:rsidP="005E7886">
      <w:pPr>
        <w:pStyle w:val="Sinespaciado"/>
        <w:numPr>
          <w:ilvl w:val="0"/>
          <w:numId w:val="8"/>
        </w:numPr>
        <w:jc w:val="both"/>
        <w:rPr>
          <w:rFonts w:ascii="Times New Roman" w:hAnsi="Times New Roman" w:cs="Times New Roman"/>
          <w:sz w:val="24"/>
        </w:rPr>
      </w:pPr>
      <w:r w:rsidRPr="00426E08">
        <w:rPr>
          <w:rFonts w:ascii="Times New Roman" w:hAnsi="Times New Roman" w:cs="Times New Roman"/>
          <w:sz w:val="24"/>
        </w:rPr>
        <w:t xml:space="preserve">Plan de Trabajo o programación de obras: El programa de </w:t>
      </w:r>
      <w:proofErr w:type="gramStart"/>
      <w:r w:rsidRPr="00426E08">
        <w:rPr>
          <w:rFonts w:ascii="Times New Roman" w:hAnsi="Times New Roman" w:cs="Times New Roman"/>
          <w:sz w:val="24"/>
        </w:rPr>
        <w:t>trabajo  (</w:t>
      </w:r>
      <w:proofErr w:type="gramEnd"/>
      <w:r w:rsidRPr="00426E08">
        <w:rPr>
          <w:rFonts w:ascii="Times New Roman" w:hAnsi="Times New Roman" w:cs="Times New Roman"/>
          <w:sz w:val="24"/>
        </w:rPr>
        <w:t>con recursos nivelados) propuesto para la ejecución  de las obras de referencia (PDT), donde consten  las principales  actividades  a ser</w:t>
      </w:r>
      <w:r>
        <w:rPr>
          <w:rFonts w:ascii="Times New Roman" w:hAnsi="Times New Roman" w:cs="Times New Roman"/>
          <w:sz w:val="24"/>
        </w:rPr>
        <w:t xml:space="preserve"> </w:t>
      </w:r>
      <w:r w:rsidRPr="00426E08">
        <w:rPr>
          <w:rFonts w:ascii="Times New Roman" w:hAnsi="Times New Roman" w:cs="Times New Roman"/>
          <w:sz w:val="24"/>
        </w:rPr>
        <w:t>desarrolladas   para  la  ejecución  de  los  trabajos,  el  orden  de  precedencia,   los  recursos  humanos asignados y el personal responsable. Este documento deberá adjuntarse en formato impreso y también</w:t>
      </w:r>
      <w:r>
        <w:rPr>
          <w:rFonts w:ascii="Times New Roman" w:hAnsi="Times New Roman" w:cs="Times New Roman"/>
          <w:sz w:val="24"/>
        </w:rPr>
        <w:t xml:space="preserve"> </w:t>
      </w:r>
      <w:r w:rsidRPr="00426E08">
        <w:rPr>
          <w:rFonts w:ascii="Times New Roman" w:hAnsi="Times New Roman" w:cs="Times New Roman"/>
          <w:sz w:val="24"/>
        </w:rPr>
        <w:t xml:space="preserve">en </w:t>
      </w:r>
      <w:proofErr w:type="gramStart"/>
      <w:r w:rsidRPr="00426E08">
        <w:rPr>
          <w:rFonts w:ascii="Times New Roman" w:hAnsi="Times New Roman" w:cs="Times New Roman"/>
          <w:sz w:val="24"/>
        </w:rPr>
        <w:t>formato  digital</w:t>
      </w:r>
      <w:proofErr w:type="gramEnd"/>
      <w:r w:rsidRPr="00426E08">
        <w:rPr>
          <w:rFonts w:ascii="Times New Roman" w:hAnsi="Times New Roman" w:cs="Times New Roman"/>
          <w:sz w:val="24"/>
        </w:rPr>
        <w:t xml:space="preserve">,  presentado  en un diagrama  de barras (diagrama  de GANTT).  con línea base, para ser utilizado para el monitoreo y control durante la fase de ejecución del proyecto, objeto de la presente convocatoria.    Este </w:t>
      </w:r>
      <w:proofErr w:type="gramStart"/>
      <w:r w:rsidRPr="00426E08">
        <w:rPr>
          <w:rFonts w:ascii="Times New Roman" w:hAnsi="Times New Roman" w:cs="Times New Roman"/>
          <w:sz w:val="24"/>
        </w:rPr>
        <w:t>documento  formará</w:t>
      </w:r>
      <w:proofErr w:type="gramEnd"/>
      <w:r w:rsidRPr="00426E08">
        <w:rPr>
          <w:rFonts w:ascii="Times New Roman" w:hAnsi="Times New Roman" w:cs="Times New Roman"/>
          <w:sz w:val="24"/>
        </w:rPr>
        <w:t xml:space="preserve">  parte del contrato  suscrito  entre  la Entidad  Contratante  y el Adjudicatario.</w:t>
      </w:r>
    </w:p>
    <w:p w14:paraId="0A808FFD" w14:textId="77777777" w:rsidR="003E384A" w:rsidRDefault="003E384A" w:rsidP="003E384A">
      <w:pPr>
        <w:pStyle w:val="Sinespaciado"/>
        <w:jc w:val="both"/>
        <w:rPr>
          <w:rFonts w:ascii="Times New Roman" w:hAnsi="Times New Roman" w:cs="Times New Roman"/>
          <w:sz w:val="24"/>
        </w:rPr>
      </w:pPr>
    </w:p>
    <w:p w14:paraId="0120A332" w14:textId="77777777" w:rsidR="00426E08" w:rsidRDefault="00426E08" w:rsidP="005E7886">
      <w:pPr>
        <w:pStyle w:val="Sinespaciado"/>
        <w:numPr>
          <w:ilvl w:val="0"/>
          <w:numId w:val="8"/>
        </w:numPr>
        <w:jc w:val="both"/>
        <w:rPr>
          <w:rFonts w:ascii="Times New Roman" w:hAnsi="Times New Roman" w:cs="Times New Roman"/>
          <w:sz w:val="24"/>
        </w:rPr>
      </w:pPr>
      <w:r w:rsidRPr="00426E08">
        <w:rPr>
          <w:rFonts w:ascii="Times New Roman" w:hAnsi="Times New Roman" w:cs="Times New Roman"/>
          <w:sz w:val="24"/>
        </w:rPr>
        <w:t>Personal responsable de la Obra y experiencia previa en la realización de este tipo de actividad:</w:t>
      </w:r>
    </w:p>
    <w:p w14:paraId="5C21772D" w14:textId="77777777" w:rsidR="003E384A" w:rsidRPr="00426E08" w:rsidRDefault="003E384A" w:rsidP="003E384A">
      <w:pPr>
        <w:pStyle w:val="Sinespaciado"/>
        <w:jc w:val="both"/>
        <w:rPr>
          <w:rFonts w:ascii="Times New Roman" w:hAnsi="Times New Roman" w:cs="Times New Roman"/>
          <w:sz w:val="24"/>
        </w:rPr>
      </w:pPr>
    </w:p>
    <w:p w14:paraId="0AE5D42A" w14:textId="77777777" w:rsidR="00426E08" w:rsidRDefault="00426E08" w:rsidP="005E7886">
      <w:pPr>
        <w:pStyle w:val="Sinespaciado"/>
        <w:numPr>
          <w:ilvl w:val="0"/>
          <w:numId w:val="9"/>
        </w:numPr>
        <w:jc w:val="both"/>
        <w:rPr>
          <w:rFonts w:ascii="Times New Roman" w:hAnsi="Times New Roman" w:cs="Times New Roman"/>
          <w:sz w:val="24"/>
        </w:rPr>
      </w:pPr>
      <w:r w:rsidRPr="00426E08">
        <w:rPr>
          <w:rFonts w:ascii="Times New Roman" w:hAnsi="Times New Roman" w:cs="Times New Roman"/>
          <w:sz w:val="24"/>
        </w:rPr>
        <w:t>Currículo del</w:t>
      </w:r>
      <w:r w:rsidR="00560A23">
        <w:rPr>
          <w:rFonts w:ascii="Times New Roman" w:hAnsi="Times New Roman" w:cs="Times New Roman"/>
          <w:sz w:val="24"/>
        </w:rPr>
        <w:t xml:space="preserve"> personal profesional propuesto</w:t>
      </w:r>
      <w:r w:rsidRPr="00426E08">
        <w:rPr>
          <w:rFonts w:ascii="Times New Roman" w:hAnsi="Times New Roman" w:cs="Times New Roman"/>
          <w:sz w:val="24"/>
        </w:rPr>
        <w:t xml:space="preserve"> (SNCC.D.045).</w:t>
      </w:r>
    </w:p>
    <w:p w14:paraId="2E0913E5" w14:textId="77777777" w:rsidR="00560A23" w:rsidRDefault="00560A23" w:rsidP="00560A23">
      <w:pPr>
        <w:pStyle w:val="Sinespaciado"/>
        <w:ind w:left="2136"/>
        <w:jc w:val="both"/>
        <w:rPr>
          <w:rFonts w:ascii="Times New Roman" w:hAnsi="Times New Roman" w:cs="Times New Roman"/>
          <w:sz w:val="24"/>
        </w:rPr>
      </w:pPr>
    </w:p>
    <w:p w14:paraId="2D4CFA5B" w14:textId="77777777" w:rsidR="00426E08" w:rsidRDefault="00426E08" w:rsidP="005E7886">
      <w:pPr>
        <w:pStyle w:val="Sinespaciado"/>
        <w:numPr>
          <w:ilvl w:val="0"/>
          <w:numId w:val="9"/>
        </w:numPr>
        <w:jc w:val="both"/>
        <w:rPr>
          <w:rFonts w:ascii="Times New Roman" w:hAnsi="Times New Roman" w:cs="Times New Roman"/>
          <w:sz w:val="24"/>
        </w:rPr>
      </w:pPr>
      <w:r w:rsidRPr="00426E08">
        <w:rPr>
          <w:rFonts w:ascii="Times New Roman" w:hAnsi="Times New Roman" w:cs="Times New Roman"/>
          <w:sz w:val="24"/>
        </w:rPr>
        <w:t>Certificación profesional (CODIA) original vigente con el fin de determinar la experiencia general.</w:t>
      </w:r>
    </w:p>
    <w:p w14:paraId="7D2D3771" w14:textId="77777777" w:rsidR="003E384A" w:rsidRDefault="003E384A" w:rsidP="003E384A">
      <w:pPr>
        <w:pStyle w:val="Sinespaciado"/>
        <w:jc w:val="both"/>
        <w:rPr>
          <w:rFonts w:ascii="Times New Roman" w:hAnsi="Times New Roman" w:cs="Times New Roman"/>
          <w:sz w:val="24"/>
        </w:rPr>
      </w:pPr>
    </w:p>
    <w:p w14:paraId="4AB4E7B5" w14:textId="77777777" w:rsidR="00767ED6" w:rsidRPr="00075CCE" w:rsidRDefault="00963DAC" w:rsidP="001D70CC">
      <w:pPr>
        <w:pStyle w:val="Sinespaciado"/>
        <w:numPr>
          <w:ilvl w:val="0"/>
          <w:numId w:val="8"/>
        </w:numPr>
        <w:spacing w:after="200" w:line="276" w:lineRule="auto"/>
        <w:jc w:val="both"/>
        <w:rPr>
          <w:rFonts w:ascii="Times New Roman" w:hAnsi="Times New Roman" w:cs="Times New Roman"/>
          <w:sz w:val="24"/>
        </w:rPr>
      </w:pPr>
      <w:r w:rsidRPr="00075CCE">
        <w:rPr>
          <w:rFonts w:ascii="Times New Roman" w:hAnsi="Times New Roman" w:cs="Times New Roman"/>
          <w:sz w:val="24"/>
        </w:rPr>
        <w:t>C</w:t>
      </w:r>
      <w:r w:rsidR="00426E08" w:rsidRPr="00075CCE">
        <w:rPr>
          <w:rFonts w:ascii="Times New Roman" w:hAnsi="Times New Roman" w:cs="Times New Roman"/>
          <w:sz w:val="24"/>
        </w:rPr>
        <w:t>opias de contratos de</w:t>
      </w:r>
      <w:r w:rsidR="00075CCE">
        <w:rPr>
          <w:rFonts w:ascii="Times New Roman" w:hAnsi="Times New Roman" w:cs="Times New Roman"/>
          <w:sz w:val="24"/>
        </w:rPr>
        <w:t xml:space="preserve"> obras civiles (edificaciones).</w:t>
      </w:r>
    </w:p>
    <w:p w14:paraId="1929D5C3" w14:textId="77777777" w:rsidR="00426E08" w:rsidRDefault="00426E08" w:rsidP="005E7886">
      <w:pPr>
        <w:pStyle w:val="Sinespaciado"/>
        <w:numPr>
          <w:ilvl w:val="2"/>
          <w:numId w:val="29"/>
        </w:numPr>
        <w:jc w:val="both"/>
        <w:outlineLvl w:val="2"/>
        <w:rPr>
          <w:rFonts w:ascii="Times New Roman" w:hAnsi="Times New Roman" w:cs="Times New Roman"/>
          <w:b/>
          <w:sz w:val="24"/>
        </w:rPr>
      </w:pPr>
      <w:bookmarkStart w:id="16" w:name="_Toc472960879"/>
      <w:r w:rsidRPr="00426E08">
        <w:rPr>
          <w:rFonts w:ascii="Times New Roman" w:hAnsi="Times New Roman" w:cs="Times New Roman"/>
          <w:b/>
          <w:sz w:val="24"/>
        </w:rPr>
        <w:t>Documentos para Evaluación Financiera:</w:t>
      </w:r>
      <w:bookmarkEnd w:id="16"/>
    </w:p>
    <w:p w14:paraId="74FA467F" w14:textId="77777777" w:rsidR="003E384A" w:rsidRPr="00426E08" w:rsidRDefault="003E384A" w:rsidP="003E384A">
      <w:pPr>
        <w:pStyle w:val="Sinespaciado"/>
        <w:ind w:left="1713"/>
        <w:jc w:val="both"/>
        <w:outlineLvl w:val="2"/>
        <w:rPr>
          <w:rFonts w:ascii="Times New Roman" w:hAnsi="Times New Roman" w:cs="Times New Roman"/>
          <w:b/>
          <w:sz w:val="24"/>
        </w:rPr>
      </w:pPr>
    </w:p>
    <w:p w14:paraId="406F59DE" w14:textId="77777777" w:rsidR="00426E08" w:rsidRDefault="00426E08" w:rsidP="005E7886">
      <w:pPr>
        <w:pStyle w:val="Sinespaciado"/>
        <w:numPr>
          <w:ilvl w:val="0"/>
          <w:numId w:val="10"/>
        </w:numPr>
        <w:jc w:val="both"/>
        <w:rPr>
          <w:rFonts w:ascii="Times New Roman" w:hAnsi="Times New Roman" w:cs="Times New Roman"/>
          <w:sz w:val="24"/>
        </w:rPr>
      </w:pPr>
      <w:r>
        <w:rPr>
          <w:rFonts w:ascii="Times New Roman" w:hAnsi="Times New Roman" w:cs="Times New Roman"/>
          <w:sz w:val="24"/>
        </w:rPr>
        <w:t xml:space="preserve"> Certificación</w:t>
      </w:r>
      <w:r w:rsidRPr="00426E08">
        <w:rPr>
          <w:rFonts w:ascii="Times New Roman" w:hAnsi="Times New Roman" w:cs="Times New Roman"/>
          <w:sz w:val="24"/>
        </w:rPr>
        <w:t xml:space="preserve"> original y actualizada emitida por la Dirección General de </w:t>
      </w:r>
      <w:proofErr w:type="gramStart"/>
      <w:r w:rsidRPr="00426E08">
        <w:rPr>
          <w:rFonts w:ascii="Times New Roman" w:hAnsi="Times New Roman" w:cs="Times New Roman"/>
          <w:sz w:val="24"/>
        </w:rPr>
        <w:t>Impuestos  Internos</w:t>
      </w:r>
      <w:proofErr w:type="gramEnd"/>
      <w:r w:rsidRPr="00426E08">
        <w:rPr>
          <w:rFonts w:ascii="Times New Roman" w:hAnsi="Times New Roman" w:cs="Times New Roman"/>
          <w:sz w:val="24"/>
        </w:rPr>
        <w:t xml:space="preserve"> (DG</w:t>
      </w:r>
      <w:r w:rsidR="005B2568">
        <w:rPr>
          <w:rFonts w:ascii="Times New Roman" w:hAnsi="Times New Roman" w:cs="Times New Roman"/>
          <w:sz w:val="24"/>
        </w:rPr>
        <w:t>II)</w:t>
      </w:r>
      <w:r w:rsidRPr="00426E08">
        <w:rPr>
          <w:rFonts w:ascii="Times New Roman" w:hAnsi="Times New Roman" w:cs="Times New Roman"/>
          <w:sz w:val="24"/>
        </w:rPr>
        <w:t>, donde</w:t>
      </w:r>
      <w:r>
        <w:rPr>
          <w:rFonts w:ascii="Times New Roman" w:hAnsi="Times New Roman" w:cs="Times New Roman"/>
          <w:sz w:val="24"/>
        </w:rPr>
        <w:t xml:space="preserve"> </w:t>
      </w:r>
      <w:r w:rsidRPr="00426E08">
        <w:rPr>
          <w:rFonts w:ascii="Times New Roman" w:hAnsi="Times New Roman" w:cs="Times New Roman"/>
          <w:sz w:val="24"/>
        </w:rPr>
        <w:t>se manifieste que el Oferente se encuentra al día en el pa</w:t>
      </w:r>
      <w:r>
        <w:rPr>
          <w:rFonts w:ascii="Times New Roman" w:hAnsi="Times New Roman" w:cs="Times New Roman"/>
          <w:sz w:val="24"/>
        </w:rPr>
        <w:t>go de sus obligaciones fiscales.</w:t>
      </w:r>
    </w:p>
    <w:p w14:paraId="0AD76A80" w14:textId="77777777" w:rsidR="004B5AA1" w:rsidRDefault="004B5AA1" w:rsidP="004B5AA1">
      <w:pPr>
        <w:pStyle w:val="Sinespaciado"/>
        <w:ind w:left="2062"/>
        <w:jc w:val="both"/>
        <w:rPr>
          <w:rFonts w:ascii="Times New Roman" w:hAnsi="Times New Roman" w:cs="Times New Roman"/>
          <w:sz w:val="24"/>
        </w:rPr>
      </w:pPr>
    </w:p>
    <w:p w14:paraId="051D639B" w14:textId="77777777" w:rsidR="00426E08" w:rsidRDefault="00075CCE" w:rsidP="005E7886">
      <w:pPr>
        <w:pStyle w:val="Sinespaciado"/>
        <w:numPr>
          <w:ilvl w:val="0"/>
          <w:numId w:val="10"/>
        </w:numPr>
        <w:jc w:val="both"/>
        <w:rPr>
          <w:rFonts w:ascii="Times New Roman" w:hAnsi="Times New Roman" w:cs="Times New Roman"/>
          <w:sz w:val="24"/>
        </w:rPr>
      </w:pPr>
      <w:r>
        <w:rPr>
          <w:rFonts w:ascii="Times New Roman" w:hAnsi="Times New Roman" w:cs="Times New Roman"/>
          <w:sz w:val="24"/>
        </w:rPr>
        <w:t>El Ultimo formularios</w:t>
      </w:r>
      <w:r w:rsidR="00426E08" w:rsidRPr="00426E08">
        <w:rPr>
          <w:rFonts w:ascii="Times New Roman" w:hAnsi="Times New Roman" w:cs="Times New Roman"/>
          <w:sz w:val="24"/>
        </w:rPr>
        <w:t xml:space="preserve"> IR2 con sus anexos.</w:t>
      </w:r>
      <w:r w:rsidR="00C670E2">
        <w:rPr>
          <w:rFonts w:ascii="Times New Roman" w:hAnsi="Times New Roman" w:cs="Times New Roman"/>
          <w:sz w:val="24"/>
        </w:rPr>
        <w:t xml:space="preserve"> </w:t>
      </w:r>
      <w:r w:rsidR="00426E08" w:rsidRPr="00426E08">
        <w:rPr>
          <w:rFonts w:ascii="Times New Roman" w:hAnsi="Times New Roman" w:cs="Times New Roman"/>
          <w:sz w:val="24"/>
        </w:rPr>
        <w:t xml:space="preserve">Esta </w:t>
      </w:r>
      <w:proofErr w:type="gramStart"/>
      <w:r w:rsidR="00426E08" w:rsidRPr="00426E08">
        <w:rPr>
          <w:rFonts w:ascii="Times New Roman" w:hAnsi="Times New Roman" w:cs="Times New Roman"/>
          <w:sz w:val="24"/>
        </w:rPr>
        <w:t>declaración  de</w:t>
      </w:r>
      <w:proofErr w:type="gramEnd"/>
      <w:r w:rsidR="00426E08" w:rsidRPr="00426E08">
        <w:rPr>
          <w:rFonts w:ascii="Times New Roman" w:hAnsi="Times New Roman" w:cs="Times New Roman"/>
          <w:sz w:val="24"/>
        </w:rPr>
        <w:t xml:space="preserve"> IR2 debe ser presentada  con una certificación  de la Dirección General de Impuestos Internos (DG</w:t>
      </w:r>
      <w:r w:rsidR="005B2568">
        <w:rPr>
          <w:rFonts w:ascii="Times New Roman" w:hAnsi="Times New Roman" w:cs="Times New Roman"/>
          <w:sz w:val="24"/>
        </w:rPr>
        <w:t>II</w:t>
      </w:r>
      <w:r w:rsidR="00426E08" w:rsidRPr="00426E08">
        <w:rPr>
          <w:rFonts w:ascii="Times New Roman" w:hAnsi="Times New Roman" w:cs="Times New Roman"/>
          <w:sz w:val="24"/>
        </w:rPr>
        <w:t>).</w:t>
      </w:r>
    </w:p>
    <w:p w14:paraId="5382E023" w14:textId="77777777" w:rsidR="004B5AA1" w:rsidRDefault="004B5AA1" w:rsidP="004B5AA1">
      <w:pPr>
        <w:pStyle w:val="Sinespaciado"/>
        <w:jc w:val="both"/>
        <w:rPr>
          <w:rFonts w:ascii="Times New Roman" w:hAnsi="Times New Roman" w:cs="Times New Roman"/>
          <w:sz w:val="24"/>
        </w:rPr>
      </w:pPr>
    </w:p>
    <w:p w14:paraId="5EDD8CB5" w14:textId="77777777" w:rsidR="00B40982" w:rsidRPr="00D70892" w:rsidRDefault="00075CCE" w:rsidP="005E7886">
      <w:pPr>
        <w:pStyle w:val="Sinespaciado"/>
        <w:numPr>
          <w:ilvl w:val="0"/>
          <w:numId w:val="10"/>
        </w:numPr>
        <w:jc w:val="both"/>
        <w:rPr>
          <w:rFonts w:ascii="Times New Roman" w:hAnsi="Times New Roman" w:cs="Times New Roman"/>
          <w:sz w:val="24"/>
        </w:rPr>
      </w:pPr>
      <w:r>
        <w:rPr>
          <w:rFonts w:ascii="Times New Roman" w:hAnsi="Times New Roman" w:cs="Times New Roman"/>
          <w:sz w:val="24"/>
        </w:rPr>
        <w:t>Un</w:t>
      </w:r>
      <w:r w:rsidR="00426E08" w:rsidRPr="00426E08">
        <w:rPr>
          <w:rFonts w:ascii="Times New Roman" w:hAnsi="Times New Roman" w:cs="Times New Roman"/>
          <w:sz w:val="24"/>
        </w:rPr>
        <w:t xml:space="preserve"> (</w:t>
      </w:r>
      <w:r>
        <w:rPr>
          <w:rFonts w:ascii="Times New Roman" w:hAnsi="Times New Roman" w:cs="Times New Roman"/>
          <w:sz w:val="24"/>
        </w:rPr>
        <w:t>1</w:t>
      </w:r>
      <w:r w:rsidR="00426E08" w:rsidRPr="00426E08">
        <w:rPr>
          <w:rFonts w:ascii="Times New Roman" w:hAnsi="Times New Roman" w:cs="Times New Roman"/>
          <w:sz w:val="24"/>
        </w:rPr>
        <w:t>) E</w:t>
      </w:r>
      <w:r>
        <w:rPr>
          <w:rFonts w:ascii="Times New Roman" w:hAnsi="Times New Roman" w:cs="Times New Roman"/>
          <w:sz w:val="24"/>
        </w:rPr>
        <w:t>stados Financieros auditados de</w:t>
      </w:r>
      <w:r w:rsidR="00426E08" w:rsidRPr="00426E08">
        <w:rPr>
          <w:rFonts w:ascii="Times New Roman" w:hAnsi="Times New Roman" w:cs="Times New Roman"/>
          <w:sz w:val="24"/>
        </w:rPr>
        <w:t>l</w:t>
      </w:r>
      <w:r>
        <w:rPr>
          <w:rFonts w:ascii="Times New Roman" w:hAnsi="Times New Roman" w:cs="Times New Roman"/>
          <w:sz w:val="24"/>
        </w:rPr>
        <w:t xml:space="preserve"> </w:t>
      </w:r>
      <w:r w:rsidR="00426E08" w:rsidRPr="00426E08">
        <w:rPr>
          <w:rFonts w:ascii="Times New Roman" w:hAnsi="Times New Roman" w:cs="Times New Roman"/>
          <w:sz w:val="24"/>
        </w:rPr>
        <w:t xml:space="preserve">últimos </w:t>
      </w:r>
      <w:r>
        <w:rPr>
          <w:rFonts w:ascii="Times New Roman" w:hAnsi="Times New Roman" w:cs="Times New Roman"/>
          <w:sz w:val="24"/>
        </w:rPr>
        <w:t>1</w:t>
      </w:r>
      <w:r w:rsidR="00426E08" w:rsidRPr="00426E08">
        <w:rPr>
          <w:rFonts w:ascii="Times New Roman" w:hAnsi="Times New Roman" w:cs="Times New Roman"/>
          <w:sz w:val="24"/>
        </w:rPr>
        <w:t xml:space="preserve"> periodos fiscales, certificados por una firma de auditores o un CPA (contador público autorizado), que incluyan el informe del auditor y anexos.</w:t>
      </w:r>
    </w:p>
    <w:p w14:paraId="746BEE77" w14:textId="77777777" w:rsidR="00B40982" w:rsidRDefault="00B40982" w:rsidP="00426E08">
      <w:pPr>
        <w:pStyle w:val="Sinespaciado"/>
        <w:jc w:val="both"/>
        <w:rPr>
          <w:rFonts w:ascii="Times New Roman" w:hAnsi="Times New Roman" w:cs="Times New Roman"/>
          <w:sz w:val="24"/>
        </w:rPr>
      </w:pPr>
    </w:p>
    <w:p w14:paraId="6BA84EF4" w14:textId="77777777" w:rsidR="00426E08" w:rsidRPr="00426E08" w:rsidRDefault="00426E08" w:rsidP="005E7886">
      <w:pPr>
        <w:pStyle w:val="Sinespaciado"/>
        <w:numPr>
          <w:ilvl w:val="1"/>
          <w:numId w:val="29"/>
        </w:numPr>
        <w:jc w:val="both"/>
        <w:outlineLvl w:val="1"/>
        <w:rPr>
          <w:rFonts w:ascii="Times New Roman" w:hAnsi="Times New Roman" w:cs="Times New Roman"/>
          <w:b/>
          <w:sz w:val="24"/>
        </w:rPr>
      </w:pPr>
      <w:bookmarkStart w:id="17" w:name="_Toc472960880"/>
      <w:r w:rsidRPr="00426E08">
        <w:rPr>
          <w:rFonts w:ascii="Times New Roman" w:hAnsi="Times New Roman" w:cs="Times New Roman"/>
          <w:b/>
          <w:sz w:val="24"/>
        </w:rPr>
        <w:t>Propuestas Económicas "Sobre B":</w:t>
      </w:r>
      <w:bookmarkEnd w:id="17"/>
    </w:p>
    <w:p w14:paraId="32E9CD12" w14:textId="77777777" w:rsidR="00426E08" w:rsidRPr="00426E08" w:rsidRDefault="00426E08" w:rsidP="00426E08">
      <w:pPr>
        <w:pStyle w:val="Sinespaciado"/>
        <w:jc w:val="both"/>
        <w:rPr>
          <w:rFonts w:ascii="Times New Roman" w:hAnsi="Times New Roman" w:cs="Times New Roman"/>
          <w:sz w:val="24"/>
        </w:rPr>
      </w:pPr>
    </w:p>
    <w:p w14:paraId="4E6CEAB4" w14:textId="77777777" w:rsidR="00426E08" w:rsidRDefault="00426E08" w:rsidP="005E7886">
      <w:pPr>
        <w:pStyle w:val="Sinespaciado"/>
        <w:numPr>
          <w:ilvl w:val="0"/>
          <w:numId w:val="11"/>
        </w:numPr>
        <w:jc w:val="both"/>
        <w:rPr>
          <w:rFonts w:ascii="Times New Roman" w:hAnsi="Times New Roman" w:cs="Times New Roman"/>
          <w:sz w:val="24"/>
        </w:rPr>
      </w:pPr>
      <w:r w:rsidRPr="00426E08">
        <w:rPr>
          <w:rFonts w:ascii="Times New Roman" w:hAnsi="Times New Roman" w:cs="Times New Roman"/>
          <w:sz w:val="24"/>
        </w:rPr>
        <w:t xml:space="preserve">Formulario   de </w:t>
      </w:r>
      <w:proofErr w:type="gramStart"/>
      <w:r w:rsidRPr="00426E08">
        <w:rPr>
          <w:rFonts w:ascii="Times New Roman" w:hAnsi="Times New Roman" w:cs="Times New Roman"/>
          <w:sz w:val="24"/>
        </w:rPr>
        <w:t>Oferta  Económica</w:t>
      </w:r>
      <w:proofErr w:type="gramEnd"/>
      <w:r w:rsidRPr="00426E08">
        <w:rPr>
          <w:rFonts w:ascii="Times New Roman" w:hAnsi="Times New Roman" w:cs="Times New Roman"/>
          <w:sz w:val="24"/>
        </w:rPr>
        <w:t xml:space="preserve">   SNCC.F.033, siendo inválida toda oferta bajo otra presentación. El </w:t>
      </w:r>
      <w:proofErr w:type="gramStart"/>
      <w:r w:rsidRPr="00426E08">
        <w:rPr>
          <w:rFonts w:ascii="Times New Roman" w:hAnsi="Times New Roman" w:cs="Times New Roman"/>
          <w:sz w:val="24"/>
        </w:rPr>
        <w:t>formulario  debe</w:t>
      </w:r>
      <w:proofErr w:type="gramEnd"/>
      <w:r w:rsidRPr="00426E08">
        <w:rPr>
          <w:rFonts w:ascii="Times New Roman" w:hAnsi="Times New Roman" w:cs="Times New Roman"/>
          <w:sz w:val="24"/>
        </w:rPr>
        <w:t xml:space="preserve">  presentarse  en  original  y 2 copias,  estar  sellado  y firmado  en  cada  página  por  el Oferente  o por el Representante  Legal debidamente  foliado.  En este </w:t>
      </w:r>
      <w:proofErr w:type="gramStart"/>
      <w:r w:rsidRPr="00426E08">
        <w:rPr>
          <w:rFonts w:ascii="Times New Roman" w:hAnsi="Times New Roman" w:cs="Times New Roman"/>
          <w:sz w:val="24"/>
        </w:rPr>
        <w:t>formulario  incluye</w:t>
      </w:r>
      <w:proofErr w:type="gramEnd"/>
      <w:r w:rsidRPr="00426E08">
        <w:rPr>
          <w:rFonts w:ascii="Times New Roman" w:hAnsi="Times New Roman" w:cs="Times New Roman"/>
          <w:sz w:val="24"/>
        </w:rPr>
        <w:t xml:space="preserve">  la descripción, cantidades y ubicación de cada lote, y en este documento se deberá incluir el precio ofertado por cada lote de manera totalizada.</w:t>
      </w:r>
    </w:p>
    <w:p w14:paraId="4374D9F3" w14:textId="77777777" w:rsidR="003E384A" w:rsidRDefault="003E384A" w:rsidP="003E384A">
      <w:pPr>
        <w:pStyle w:val="Sinespaciado"/>
        <w:ind w:left="1211"/>
        <w:jc w:val="both"/>
        <w:rPr>
          <w:rFonts w:ascii="Times New Roman" w:hAnsi="Times New Roman" w:cs="Times New Roman"/>
          <w:sz w:val="24"/>
        </w:rPr>
      </w:pPr>
    </w:p>
    <w:p w14:paraId="74DA21F4" w14:textId="77777777" w:rsidR="00426E08" w:rsidRDefault="00426E08" w:rsidP="005E7886">
      <w:pPr>
        <w:pStyle w:val="Sinespaciado"/>
        <w:numPr>
          <w:ilvl w:val="0"/>
          <w:numId w:val="11"/>
        </w:numPr>
        <w:jc w:val="both"/>
        <w:rPr>
          <w:rFonts w:ascii="Times New Roman" w:hAnsi="Times New Roman" w:cs="Times New Roman"/>
          <w:sz w:val="24"/>
        </w:rPr>
      </w:pPr>
      <w:r w:rsidRPr="00426E08">
        <w:rPr>
          <w:rFonts w:ascii="Times New Roman" w:hAnsi="Times New Roman" w:cs="Times New Roman"/>
          <w:sz w:val="24"/>
        </w:rPr>
        <w:t xml:space="preserve">Garantía de la Seriedad de la Oferta </w:t>
      </w:r>
      <w:r w:rsidR="001D70CC">
        <w:rPr>
          <w:rFonts w:ascii="Times New Roman" w:hAnsi="Times New Roman" w:cs="Times New Roman"/>
          <w:sz w:val="24"/>
        </w:rPr>
        <w:t xml:space="preserve">correspondiente </w:t>
      </w:r>
      <w:r w:rsidRPr="00426E08">
        <w:rPr>
          <w:rFonts w:ascii="Times New Roman" w:hAnsi="Times New Roman" w:cs="Times New Roman"/>
          <w:sz w:val="24"/>
        </w:rPr>
        <w:t>a una Póliza de Fianza o Garantía Bancaria por el monto de un uno por ciento (1%) del monto total de cada lote ofertado.</w:t>
      </w:r>
    </w:p>
    <w:p w14:paraId="6F55964F" w14:textId="77777777" w:rsidR="003E384A" w:rsidRDefault="003E384A" w:rsidP="003E384A">
      <w:pPr>
        <w:pStyle w:val="Sinespaciado"/>
        <w:jc w:val="both"/>
        <w:rPr>
          <w:rFonts w:ascii="Times New Roman" w:hAnsi="Times New Roman" w:cs="Times New Roman"/>
          <w:sz w:val="24"/>
        </w:rPr>
      </w:pPr>
    </w:p>
    <w:p w14:paraId="41743A87" w14:textId="77777777" w:rsidR="00426E08" w:rsidRDefault="00426E08" w:rsidP="00C94ADD">
      <w:pPr>
        <w:pStyle w:val="Sinespaciado"/>
        <w:numPr>
          <w:ilvl w:val="1"/>
          <w:numId w:val="11"/>
        </w:numPr>
        <w:jc w:val="both"/>
        <w:rPr>
          <w:rFonts w:ascii="Times New Roman" w:hAnsi="Times New Roman" w:cs="Times New Roman"/>
          <w:sz w:val="24"/>
        </w:rPr>
      </w:pPr>
      <w:r w:rsidRPr="00426E08">
        <w:rPr>
          <w:rFonts w:ascii="Times New Roman" w:hAnsi="Times New Roman" w:cs="Times New Roman"/>
          <w:sz w:val="24"/>
        </w:rPr>
        <w:t>Presupuesto, con el desglose de precios unitarios</w:t>
      </w:r>
      <w:r w:rsidR="001D70CC">
        <w:rPr>
          <w:rFonts w:ascii="Times New Roman" w:hAnsi="Times New Roman" w:cs="Times New Roman"/>
          <w:sz w:val="24"/>
        </w:rPr>
        <w:t xml:space="preserve"> utilizado para las diferentes </w:t>
      </w:r>
      <w:r w:rsidRPr="00426E08">
        <w:rPr>
          <w:rFonts w:ascii="Times New Roman" w:hAnsi="Times New Roman" w:cs="Times New Roman"/>
          <w:sz w:val="24"/>
        </w:rPr>
        <w:t>partidas, en formato físico</w:t>
      </w:r>
      <w:r>
        <w:rPr>
          <w:rFonts w:ascii="Times New Roman" w:hAnsi="Times New Roman" w:cs="Times New Roman"/>
          <w:sz w:val="24"/>
        </w:rPr>
        <w:t xml:space="preserve"> </w:t>
      </w:r>
      <w:r w:rsidRPr="00426E08">
        <w:rPr>
          <w:rFonts w:ascii="Times New Roman" w:hAnsi="Times New Roman" w:cs="Times New Roman"/>
          <w:sz w:val="24"/>
        </w:rPr>
        <w:t>(papel) y en digital (CD). Formato de presupuesto anexo.</w:t>
      </w:r>
    </w:p>
    <w:p w14:paraId="22F62131" w14:textId="77777777" w:rsidR="003E384A" w:rsidRPr="001D70CC" w:rsidRDefault="003E384A" w:rsidP="003E384A">
      <w:pPr>
        <w:pStyle w:val="Prrafodelista"/>
        <w:rPr>
          <w:sz w:val="24"/>
          <w:lang w:val="es-DO"/>
        </w:rPr>
      </w:pPr>
    </w:p>
    <w:p w14:paraId="5764079A" w14:textId="77777777" w:rsidR="00426E08" w:rsidRDefault="00426E08" w:rsidP="005E7886">
      <w:pPr>
        <w:pStyle w:val="Sinespaciado"/>
        <w:numPr>
          <w:ilvl w:val="0"/>
          <w:numId w:val="11"/>
        </w:numPr>
        <w:jc w:val="both"/>
        <w:rPr>
          <w:rFonts w:ascii="Times New Roman" w:hAnsi="Times New Roman" w:cs="Times New Roman"/>
          <w:sz w:val="24"/>
        </w:rPr>
      </w:pPr>
      <w:proofErr w:type="gramStart"/>
      <w:r w:rsidRPr="00426E08">
        <w:rPr>
          <w:rFonts w:ascii="Times New Roman" w:hAnsi="Times New Roman" w:cs="Times New Roman"/>
          <w:sz w:val="24"/>
        </w:rPr>
        <w:t>Análisis  de</w:t>
      </w:r>
      <w:proofErr w:type="gramEnd"/>
      <w:r w:rsidRPr="00426E08">
        <w:rPr>
          <w:rFonts w:ascii="Times New Roman" w:hAnsi="Times New Roman" w:cs="Times New Roman"/>
          <w:sz w:val="24"/>
        </w:rPr>
        <w:t xml:space="preserve">  Costos  Unitario  (con  el  ITBIS  transparentado   en  la  partida  de  materiales  y equipos)  en</w:t>
      </w:r>
      <w:r>
        <w:rPr>
          <w:rFonts w:ascii="Times New Roman" w:hAnsi="Times New Roman" w:cs="Times New Roman"/>
          <w:sz w:val="24"/>
        </w:rPr>
        <w:t xml:space="preserve"> </w:t>
      </w:r>
      <w:r w:rsidRPr="00426E08">
        <w:rPr>
          <w:rFonts w:ascii="Times New Roman" w:hAnsi="Times New Roman" w:cs="Times New Roman"/>
          <w:sz w:val="24"/>
        </w:rPr>
        <w:t>formato físico (papel) y en digital (CD).</w:t>
      </w:r>
    </w:p>
    <w:p w14:paraId="33847EA1" w14:textId="77777777" w:rsidR="003E384A" w:rsidRDefault="003E384A" w:rsidP="003E384A">
      <w:pPr>
        <w:pStyle w:val="Sinespaciado"/>
        <w:ind w:left="1211"/>
        <w:jc w:val="both"/>
        <w:rPr>
          <w:rFonts w:ascii="Times New Roman" w:hAnsi="Times New Roman" w:cs="Times New Roman"/>
          <w:sz w:val="24"/>
        </w:rPr>
      </w:pPr>
    </w:p>
    <w:p w14:paraId="7CFABE9A" w14:textId="77777777" w:rsidR="00426E08" w:rsidRDefault="00426E08" w:rsidP="005E7886">
      <w:pPr>
        <w:pStyle w:val="Sinespaciado"/>
        <w:numPr>
          <w:ilvl w:val="0"/>
          <w:numId w:val="11"/>
        </w:numPr>
        <w:jc w:val="both"/>
        <w:rPr>
          <w:rFonts w:ascii="Times New Roman" w:hAnsi="Times New Roman" w:cs="Times New Roman"/>
          <w:sz w:val="24"/>
        </w:rPr>
      </w:pPr>
      <w:r w:rsidRPr="00426E08">
        <w:rPr>
          <w:rFonts w:ascii="Times New Roman" w:hAnsi="Times New Roman" w:cs="Times New Roman"/>
          <w:sz w:val="24"/>
        </w:rPr>
        <w:t xml:space="preserve">Flujo de Caja de recursos (con los valores estimados de </w:t>
      </w:r>
      <w:proofErr w:type="gramStart"/>
      <w:r w:rsidRPr="00426E08">
        <w:rPr>
          <w:rFonts w:ascii="Times New Roman" w:hAnsi="Times New Roman" w:cs="Times New Roman"/>
          <w:sz w:val="24"/>
        </w:rPr>
        <w:t>desembolso  mensual</w:t>
      </w:r>
      <w:proofErr w:type="gramEnd"/>
      <w:r w:rsidRPr="00426E08">
        <w:rPr>
          <w:rFonts w:ascii="Times New Roman" w:hAnsi="Times New Roman" w:cs="Times New Roman"/>
          <w:sz w:val="24"/>
        </w:rPr>
        <w:t xml:space="preserve"> de los recursos).</w:t>
      </w:r>
    </w:p>
    <w:p w14:paraId="3A6F0B2A" w14:textId="77777777" w:rsidR="00426E08" w:rsidRPr="003E384A" w:rsidRDefault="00426E08" w:rsidP="00426E08">
      <w:pPr>
        <w:pStyle w:val="Sinespaciado"/>
        <w:jc w:val="both"/>
        <w:rPr>
          <w:rFonts w:ascii="Times New Roman" w:hAnsi="Times New Roman" w:cs="Times New Roman"/>
          <w:b/>
          <w:sz w:val="24"/>
        </w:rPr>
      </w:pPr>
    </w:p>
    <w:tbl>
      <w:tblPr>
        <w:tblStyle w:val="Tablaconcuadrcula"/>
        <w:tblW w:w="0" w:type="auto"/>
        <w:tblInd w:w="654" w:type="dxa"/>
        <w:tblLook w:val="04A0" w:firstRow="1" w:lastRow="0" w:firstColumn="1" w:lastColumn="0" w:noHBand="0" w:noVBand="1"/>
      </w:tblPr>
      <w:tblGrid>
        <w:gridCol w:w="8644"/>
      </w:tblGrid>
      <w:tr w:rsidR="00426E08" w:rsidRPr="003E384A" w14:paraId="56B84872" w14:textId="77777777" w:rsidTr="00414E55">
        <w:tc>
          <w:tcPr>
            <w:tcW w:w="8644" w:type="dxa"/>
          </w:tcPr>
          <w:p w14:paraId="510C0F6A" w14:textId="77777777" w:rsidR="00426E08" w:rsidRPr="003E384A" w:rsidRDefault="00426E08" w:rsidP="00727321">
            <w:pPr>
              <w:jc w:val="center"/>
              <w:rPr>
                <w:rFonts w:eastAsiaTheme="minorHAnsi"/>
                <w:b/>
                <w:sz w:val="24"/>
                <w:szCs w:val="22"/>
                <w:lang w:val="es-ES"/>
              </w:rPr>
            </w:pPr>
            <w:r w:rsidRPr="003E384A">
              <w:rPr>
                <w:rFonts w:eastAsiaTheme="minorHAnsi"/>
                <w:b/>
                <w:sz w:val="24"/>
                <w:szCs w:val="22"/>
                <w:lang w:val="es-ES"/>
              </w:rPr>
              <w:t>No Subsanables:</w:t>
            </w:r>
          </w:p>
        </w:tc>
      </w:tr>
      <w:tr w:rsidR="00426E08" w:rsidRPr="00885590" w14:paraId="45F20020" w14:textId="77777777" w:rsidTr="00414E55">
        <w:tc>
          <w:tcPr>
            <w:tcW w:w="8644" w:type="dxa"/>
          </w:tcPr>
          <w:p w14:paraId="76C02FAD" w14:textId="77777777" w:rsidR="00426E08" w:rsidRPr="00426E08" w:rsidRDefault="00426E08" w:rsidP="00727321">
            <w:pPr>
              <w:spacing w:before="11" w:line="240" w:lineRule="exact"/>
              <w:rPr>
                <w:rFonts w:eastAsiaTheme="minorHAnsi"/>
                <w:sz w:val="24"/>
                <w:szCs w:val="22"/>
                <w:lang w:val="es-ES"/>
              </w:rPr>
            </w:pPr>
            <w:r w:rsidRPr="00426E08">
              <w:rPr>
                <w:rFonts w:eastAsiaTheme="minorHAnsi"/>
                <w:sz w:val="24"/>
                <w:szCs w:val="22"/>
                <w:lang w:val="es-ES"/>
              </w:rPr>
              <w:t xml:space="preserve">Todos  los datos y documentos  correspondientes  a la oferta económica  </w:t>
            </w:r>
            <w:r w:rsidRPr="009523A5">
              <w:rPr>
                <w:rFonts w:eastAsiaTheme="minorHAnsi"/>
                <w:b/>
                <w:sz w:val="24"/>
                <w:szCs w:val="22"/>
                <w:lang w:val="es-ES"/>
              </w:rPr>
              <w:t>"Sobre  B"</w:t>
            </w:r>
            <w:r w:rsidRPr="00426E08">
              <w:rPr>
                <w:rFonts w:eastAsiaTheme="minorHAnsi"/>
                <w:sz w:val="24"/>
                <w:szCs w:val="22"/>
                <w:lang w:val="es-ES"/>
              </w:rPr>
              <w:t xml:space="preserve"> </w:t>
            </w:r>
            <w:r w:rsidRPr="009523A5">
              <w:rPr>
                <w:rFonts w:eastAsiaTheme="minorHAnsi"/>
                <w:b/>
                <w:sz w:val="24"/>
                <w:szCs w:val="22"/>
                <w:lang w:val="es-ES"/>
              </w:rPr>
              <w:t>son de naturaleza  No- Subsanable,</w:t>
            </w:r>
            <w:r w:rsidRPr="00426E08">
              <w:rPr>
                <w:rFonts w:eastAsiaTheme="minorHAnsi"/>
                <w:sz w:val="24"/>
                <w:szCs w:val="22"/>
                <w:lang w:val="es-ES"/>
              </w:rPr>
              <w:t xml:space="preserve"> excepto errores aritméticos (suma, resta, multiplicación, división).</w:t>
            </w:r>
          </w:p>
        </w:tc>
      </w:tr>
      <w:tr w:rsidR="00426E08" w:rsidRPr="00885590" w14:paraId="23D999F9" w14:textId="77777777" w:rsidTr="00414E55">
        <w:tc>
          <w:tcPr>
            <w:tcW w:w="8644" w:type="dxa"/>
          </w:tcPr>
          <w:p w14:paraId="6FFBA443" w14:textId="77777777" w:rsidR="00426E08" w:rsidRPr="00426E08" w:rsidRDefault="00426E08" w:rsidP="00B90024">
            <w:pPr>
              <w:spacing w:before="9"/>
              <w:rPr>
                <w:rFonts w:eastAsiaTheme="minorHAnsi"/>
                <w:sz w:val="24"/>
                <w:szCs w:val="22"/>
                <w:lang w:val="es-ES"/>
              </w:rPr>
            </w:pPr>
            <w:r w:rsidRPr="00426E08">
              <w:rPr>
                <w:rFonts w:eastAsiaTheme="minorHAnsi"/>
                <w:sz w:val="24"/>
                <w:szCs w:val="22"/>
                <w:lang w:val="es-ES"/>
              </w:rPr>
              <w:t xml:space="preserve">La falta de </w:t>
            </w:r>
            <w:proofErr w:type="gramStart"/>
            <w:r w:rsidRPr="00426E08">
              <w:rPr>
                <w:rFonts w:eastAsiaTheme="minorHAnsi"/>
                <w:sz w:val="24"/>
                <w:szCs w:val="22"/>
                <w:lang w:val="es-ES"/>
              </w:rPr>
              <w:t>presentación  del</w:t>
            </w:r>
            <w:proofErr w:type="gramEnd"/>
            <w:r w:rsidRPr="00426E08">
              <w:rPr>
                <w:rFonts w:eastAsiaTheme="minorHAnsi"/>
                <w:sz w:val="24"/>
                <w:szCs w:val="22"/>
                <w:lang w:val="es-ES"/>
              </w:rPr>
              <w:t xml:space="preserve"> Formulario  de </w:t>
            </w:r>
            <w:r w:rsidR="00B90024">
              <w:rPr>
                <w:rFonts w:eastAsiaTheme="minorHAnsi"/>
                <w:sz w:val="24"/>
                <w:szCs w:val="22"/>
                <w:lang w:val="es-ES"/>
              </w:rPr>
              <w:t>la Oferta Económica  SNCC.F.033.</w:t>
            </w:r>
          </w:p>
        </w:tc>
      </w:tr>
      <w:tr w:rsidR="00426E08" w:rsidRPr="00885590" w14:paraId="5FB22B6B" w14:textId="77777777" w:rsidTr="00414E55">
        <w:tc>
          <w:tcPr>
            <w:tcW w:w="8644" w:type="dxa"/>
          </w:tcPr>
          <w:p w14:paraId="6DF4B434" w14:textId="77777777" w:rsidR="00426E08" w:rsidRPr="00426E08" w:rsidRDefault="00426E08" w:rsidP="00727321">
            <w:pPr>
              <w:spacing w:line="240" w:lineRule="exact"/>
              <w:rPr>
                <w:rFonts w:eastAsiaTheme="minorHAnsi"/>
                <w:sz w:val="24"/>
                <w:szCs w:val="22"/>
                <w:lang w:val="es-ES"/>
              </w:rPr>
            </w:pPr>
            <w:r w:rsidRPr="00426E08">
              <w:rPr>
                <w:rFonts w:eastAsiaTheme="minorHAnsi"/>
                <w:sz w:val="24"/>
                <w:szCs w:val="22"/>
                <w:lang w:val="es-ES"/>
              </w:rPr>
              <w:t xml:space="preserve">El no </w:t>
            </w:r>
            <w:proofErr w:type="gramStart"/>
            <w:r w:rsidRPr="00426E08">
              <w:rPr>
                <w:rFonts w:eastAsiaTheme="minorHAnsi"/>
                <w:sz w:val="24"/>
                <w:szCs w:val="22"/>
                <w:lang w:val="es-ES"/>
              </w:rPr>
              <w:t>transparentar  el</w:t>
            </w:r>
            <w:proofErr w:type="gramEnd"/>
            <w:r w:rsidRPr="00426E08">
              <w:rPr>
                <w:rFonts w:eastAsiaTheme="minorHAnsi"/>
                <w:sz w:val="24"/>
                <w:szCs w:val="22"/>
                <w:lang w:val="es-ES"/>
              </w:rPr>
              <w:t xml:space="preserve"> ITBIS. Falta de Firma del Oferente.</w:t>
            </w:r>
          </w:p>
        </w:tc>
      </w:tr>
      <w:tr w:rsidR="00426E08" w:rsidRPr="00885590" w14:paraId="04F3B9D2" w14:textId="77777777" w:rsidTr="00414E55">
        <w:tc>
          <w:tcPr>
            <w:tcW w:w="8644" w:type="dxa"/>
          </w:tcPr>
          <w:p w14:paraId="5138A3E0" w14:textId="77777777" w:rsidR="00426E08" w:rsidRPr="00426E08" w:rsidRDefault="00426E08" w:rsidP="00727321">
            <w:pPr>
              <w:spacing w:before="14" w:line="240" w:lineRule="exact"/>
              <w:rPr>
                <w:rFonts w:eastAsiaTheme="minorHAnsi"/>
                <w:sz w:val="24"/>
                <w:szCs w:val="22"/>
                <w:lang w:val="es-ES"/>
              </w:rPr>
            </w:pPr>
            <w:r w:rsidRPr="00426E08">
              <w:rPr>
                <w:rFonts w:eastAsiaTheme="minorHAnsi"/>
                <w:sz w:val="24"/>
                <w:szCs w:val="22"/>
                <w:lang w:val="es-ES"/>
              </w:rPr>
              <w:t xml:space="preserve">La </w:t>
            </w:r>
            <w:proofErr w:type="gramStart"/>
            <w:r w:rsidRPr="00426E08">
              <w:rPr>
                <w:rFonts w:eastAsiaTheme="minorHAnsi"/>
                <w:sz w:val="24"/>
                <w:szCs w:val="22"/>
                <w:lang w:val="es-ES"/>
              </w:rPr>
              <w:t>falta  de</w:t>
            </w:r>
            <w:proofErr w:type="gramEnd"/>
            <w:r w:rsidRPr="00426E08">
              <w:rPr>
                <w:rFonts w:eastAsiaTheme="minorHAnsi"/>
                <w:sz w:val="24"/>
                <w:szCs w:val="22"/>
                <w:lang w:val="es-ES"/>
              </w:rPr>
              <w:t xml:space="preserve"> presentación  de la Garantía  de Seriedad  de Oferta,  cuando  la misma  fuera  insuficiente  en monto y/o tiempo, o cuando esté incluida dentro del Sobre A.</w:t>
            </w:r>
          </w:p>
        </w:tc>
      </w:tr>
    </w:tbl>
    <w:p w14:paraId="152C60EB" w14:textId="77777777" w:rsidR="00647B44" w:rsidRDefault="00647B44" w:rsidP="00647B44">
      <w:pPr>
        <w:pStyle w:val="Sinespaciado"/>
        <w:jc w:val="both"/>
        <w:outlineLvl w:val="1"/>
        <w:rPr>
          <w:rFonts w:ascii="Times New Roman" w:hAnsi="Times New Roman" w:cs="Times New Roman"/>
          <w:sz w:val="24"/>
        </w:rPr>
      </w:pPr>
    </w:p>
    <w:p w14:paraId="628ED09D" w14:textId="77777777" w:rsidR="00426E08" w:rsidRDefault="00647B44" w:rsidP="005E7886">
      <w:pPr>
        <w:pStyle w:val="Sinespaciado"/>
        <w:numPr>
          <w:ilvl w:val="1"/>
          <w:numId w:val="30"/>
        </w:numPr>
        <w:jc w:val="both"/>
        <w:outlineLvl w:val="1"/>
        <w:rPr>
          <w:rFonts w:ascii="Times New Roman" w:hAnsi="Times New Roman" w:cs="Times New Roman"/>
          <w:b/>
          <w:sz w:val="24"/>
        </w:rPr>
      </w:pPr>
      <w:r>
        <w:rPr>
          <w:rFonts w:ascii="Times New Roman" w:hAnsi="Times New Roman" w:cs="Times New Roman"/>
          <w:sz w:val="24"/>
        </w:rPr>
        <w:t xml:space="preserve"> </w:t>
      </w:r>
      <w:bookmarkStart w:id="18" w:name="_Toc472960881"/>
      <w:proofErr w:type="gramStart"/>
      <w:r w:rsidR="00426E08" w:rsidRPr="00426E08">
        <w:rPr>
          <w:rFonts w:ascii="Times New Roman" w:hAnsi="Times New Roman" w:cs="Times New Roman"/>
          <w:b/>
          <w:sz w:val="24"/>
        </w:rPr>
        <w:t>Documentos  a</w:t>
      </w:r>
      <w:proofErr w:type="gramEnd"/>
      <w:r w:rsidR="00426E08" w:rsidRPr="00426E08">
        <w:rPr>
          <w:rFonts w:ascii="Times New Roman" w:hAnsi="Times New Roman" w:cs="Times New Roman"/>
          <w:b/>
          <w:sz w:val="24"/>
        </w:rPr>
        <w:t xml:space="preserve"> presentar  en caso de Adjudicación:</w:t>
      </w:r>
      <w:bookmarkEnd w:id="18"/>
    </w:p>
    <w:p w14:paraId="1BE60E8C" w14:textId="77777777" w:rsidR="003E384A" w:rsidRPr="00426E08" w:rsidRDefault="003E384A" w:rsidP="003E384A">
      <w:pPr>
        <w:pStyle w:val="Sinespaciado"/>
        <w:ind w:left="426"/>
        <w:jc w:val="both"/>
        <w:outlineLvl w:val="1"/>
        <w:rPr>
          <w:rFonts w:ascii="Times New Roman" w:hAnsi="Times New Roman" w:cs="Times New Roman"/>
          <w:b/>
          <w:sz w:val="24"/>
        </w:rPr>
      </w:pPr>
    </w:p>
    <w:p w14:paraId="63C8DFD5" w14:textId="77777777" w:rsidR="00044509" w:rsidRDefault="00426E08" w:rsidP="005E7886">
      <w:pPr>
        <w:pStyle w:val="Sinespaciado"/>
        <w:numPr>
          <w:ilvl w:val="0"/>
          <w:numId w:val="12"/>
        </w:numPr>
        <w:jc w:val="both"/>
        <w:rPr>
          <w:rFonts w:ascii="Times New Roman" w:hAnsi="Times New Roman" w:cs="Times New Roman"/>
          <w:sz w:val="24"/>
        </w:rPr>
      </w:pPr>
      <w:proofErr w:type="gramStart"/>
      <w:r w:rsidRPr="00426E08">
        <w:rPr>
          <w:rFonts w:ascii="Times New Roman" w:hAnsi="Times New Roman" w:cs="Times New Roman"/>
          <w:sz w:val="24"/>
        </w:rPr>
        <w:t>Evidencia  del</w:t>
      </w:r>
      <w:proofErr w:type="gramEnd"/>
      <w:r w:rsidRPr="00426E08">
        <w:rPr>
          <w:rFonts w:ascii="Times New Roman" w:hAnsi="Times New Roman" w:cs="Times New Roman"/>
          <w:sz w:val="24"/>
        </w:rPr>
        <w:t xml:space="preserve">  registro  de  cuenta  bancaria  en  la  Dirección  General  de  Contabilidad  Gubernamental</w:t>
      </w:r>
      <w:r w:rsidR="00044509">
        <w:rPr>
          <w:rFonts w:ascii="Times New Roman" w:hAnsi="Times New Roman" w:cs="Times New Roman"/>
          <w:sz w:val="24"/>
        </w:rPr>
        <w:t xml:space="preserve"> </w:t>
      </w:r>
      <w:r w:rsidRPr="00044509">
        <w:rPr>
          <w:rFonts w:ascii="Times New Roman" w:hAnsi="Times New Roman" w:cs="Times New Roman"/>
          <w:sz w:val="24"/>
        </w:rPr>
        <w:t>(DIGECOG).</w:t>
      </w:r>
    </w:p>
    <w:p w14:paraId="2C3FD974" w14:textId="77777777" w:rsidR="009523A5" w:rsidRDefault="00426E08" w:rsidP="005E7886">
      <w:pPr>
        <w:pStyle w:val="Sinespaciado"/>
        <w:numPr>
          <w:ilvl w:val="0"/>
          <w:numId w:val="12"/>
        </w:numPr>
        <w:jc w:val="both"/>
        <w:rPr>
          <w:rFonts w:ascii="Times New Roman" w:hAnsi="Times New Roman" w:cs="Times New Roman"/>
          <w:sz w:val="24"/>
        </w:rPr>
      </w:pPr>
      <w:r w:rsidRPr="009523A5">
        <w:rPr>
          <w:rFonts w:ascii="Times New Roman" w:hAnsi="Times New Roman" w:cs="Times New Roman"/>
          <w:sz w:val="24"/>
        </w:rPr>
        <w:t>Garantía de</w:t>
      </w:r>
      <w:r w:rsidR="009523A5">
        <w:rPr>
          <w:rFonts w:ascii="Times New Roman" w:hAnsi="Times New Roman" w:cs="Times New Roman"/>
          <w:sz w:val="24"/>
        </w:rPr>
        <w:t xml:space="preserve"> Fiel Cumplimiento de Contrato.</w:t>
      </w:r>
    </w:p>
    <w:p w14:paraId="28860046" w14:textId="77777777" w:rsidR="00426E08" w:rsidRPr="009523A5" w:rsidRDefault="00426E08" w:rsidP="005E7886">
      <w:pPr>
        <w:pStyle w:val="Sinespaciado"/>
        <w:numPr>
          <w:ilvl w:val="0"/>
          <w:numId w:val="12"/>
        </w:numPr>
        <w:jc w:val="both"/>
        <w:rPr>
          <w:rFonts w:ascii="Times New Roman" w:hAnsi="Times New Roman" w:cs="Times New Roman"/>
          <w:sz w:val="24"/>
        </w:rPr>
      </w:pPr>
      <w:r w:rsidRPr="009523A5">
        <w:rPr>
          <w:rFonts w:ascii="Times New Roman" w:hAnsi="Times New Roman" w:cs="Times New Roman"/>
          <w:sz w:val="24"/>
        </w:rPr>
        <w:t>Garantía de Buen Uso de Anticipo</w:t>
      </w:r>
      <w:r w:rsidR="009523A5">
        <w:rPr>
          <w:rFonts w:ascii="Times New Roman" w:hAnsi="Times New Roman" w:cs="Times New Roman"/>
          <w:sz w:val="24"/>
        </w:rPr>
        <w:t>.</w:t>
      </w:r>
    </w:p>
    <w:p w14:paraId="37C53BB2" w14:textId="77777777" w:rsidR="00426E08" w:rsidRDefault="00426E08" w:rsidP="00426E08">
      <w:pPr>
        <w:pStyle w:val="Sinespaciado"/>
        <w:jc w:val="both"/>
        <w:rPr>
          <w:rFonts w:ascii="Times New Roman" w:hAnsi="Times New Roman" w:cs="Times New Roman"/>
          <w:sz w:val="24"/>
        </w:rPr>
      </w:pPr>
    </w:p>
    <w:p w14:paraId="248FF355" w14:textId="77777777" w:rsidR="00963DAC" w:rsidRDefault="00963DAC" w:rsidP="00426E08">
      <w:pPr>
        <w:pStyle w:val="Sinespaciado"/>
        <w:jc w:val="both"/>
        <w:rPr>
          <w:rFonts w:ascii="Times New Roman" w:hAnsi="Times New Roman" w:cs="Times New Roman"/>
          <w:sz w:val="24"/>
        </w:rPr>
      </w:pPr>
    </w:p>
    <w:p w14:paraId="4176CB49" w14:textId="77777777" w:rsidR="00426E08" w:rsidRDefault="00426E08" w:rsidP="00647B44">
      <w:pPr>
        <w:pStyle w:val="Sinespaciado"/>
        <w:numPr>
          <w:ilvl w:val="0"/>
          <w:numId w:val="1"/>
        </w:numPr>
        <w:jc w:val="both"/>
        <w:outlineLvl w:val="0"/>
        <w:rPr>
          <w:rFonts w:ascii="Times New Roman" w:hAnsi="Times New Roman" w:cs="Times New Roman"/>
          <w:b/>
          <w:sz w:val="24"/>
        </w:rPr>
      </w:pPr>
      <w:bookmarkStart w:id="19" w:name="_Toc472960882"/>
      <w:r w:rsidRPr="00044509">
        <w:rPr>
          <w:rFonts w:ascii="Times New Roman" w:hAnsi="Times New Roman" w:cs="Times New Roman"/>
          <w:b/>
          <w:sz w:val="24"/>
        </w:rPr>
        <w:t>CONDICIONES DE PRESENTACIÓN DE OFERTAS</w:t>
      </w:r>
      <w:bookmarkEnd w:id="19"/>
    </w:p>
    <w:p w14:paraId="05618D55" w14:textId="77777777" w:rsidR="009022BB" w:rsidRPr="00044509" w:rsidRDefault="009022BB" w:rsidP="009022BB">
      <w:pPr>
        <w:pStyle w:val="Sinespaciado"/>
        <w:ind w:left="360"/>
        <w:jc w:val="both"/>
        <w:outlineLvl w:val="0"/>
        <w:rPr>
          <w:rFonts w:ascii="Times New Roman" w:hAnsi="Times New Roman" w:cs="Times New Roman"/>
          <w:b/>
          <w:sz w:val="24"/>
        </w:rPr>
      </w:pPr>
    </w:p>
    <w:p w14:paraId="0A77B93E" w14:textId="77777777" w:rsidR="00426E08" w:rsidRDefault="009523A5" w:rsidP="005E7886">
      <w:pPr>
        <w:pStyle w:val="Sinespaciado"/>
        <w:numPr>
          <w:ilvl w:val="0"/>
          <w:numId w:val="13"/>
        </w:numPr>
        <w:jc w:val="both"/>
        <w:rPr>
          <w:rFonts w:ascii="Times New Roman" w:hAnsi="Times New Roman" w:cs="Times New Roman"/>
          <w:sz w:val="24"/>
        </w:rPr>
      </w:pPr>
      <w:r>
        <w:rPr>
          <w:rFonts w:ascii="Times New Roman" w:hAnsi="Times New Roman" w:cs="Times New Roman"/>
          <w:sz w:val="24"/>
        </w:rPr>
        <w:t xml:space="preserve">Las Ofertas deben ser entregadas en sobre cerrados (con todos los documentos requeridos en este pliego de condiciones) e identificados con los datos que se indican en el Anexo No. 03 (Invitación a presentar ofertas </w:t>
      </w:r>
      <w:r w:rsidR="00426E08" w:rsidRPr="00426E08">
        <w:rPr>
          <w:rFonts w:ascii="Times New Roman" w:hAnsi="Times New Roman" w:cs="Times New Roman"/>
          <w:sz w:val="24"/>
        </w:rPr>
        <w:t>SN</w:t>
      </w:r>
      <w:r w:rsidR="00044509">
        <w:rPr>
          <w:rFonts w:ascii="Times New Roman" w:hAnsi="Times New Roman" w:cs="Times New Roman"/>
          <w:sz w:val="24"/>
        </w:rPr>
        <w:t>CC.F.03</w:t>
      </w:r>
      <w:r>
        <w:rPr>
          <w:rFonts w:ascii="Times New Roman" w:hAnsi="Times New Roman" w:cs="Times New Roman"/>
          <w:sz w:val="24"/>
        </w:rPr>
        <w:t>4)</w:t>
      </w:r>
      <w:r w:rsidR="00426E08" w:rsidRPr="00426E08">
        <w:rPr>
          <w:rFonts w:ascii="Times New Roman" w:hAnsi="Times New Roman" w:cs="Times New Roman"/>
          <w:sz w:val="24"/>
        </w:rPr>
        <w:t>.</w:t>
      </w:r>
      <w:r w:rsidR="00426E08" w:rsidRPr="00426E08">
        <w:rPr>
          <w:rFonts w:ascii="Times New Roman" w:hAnsi="Times New Roman" w:cs="Times New Roman"/>
          <w:sz w:val="24"/>
        </w:rPr>
        <w:tab/>
      </w:r>
    </w:p>
    <w:p w14:paraId="2E0A3E51" w14:textId="77777777" w:rsidR="003E384A" w:rsidRPr="00426E08" w:rsidRDefault="003E384A" w:rsidP="003E384A">
      <w:pPr>
        <w:pStyle w:val="Sinespaciado"/>
        <w:ind w:left="720"/>
        <w:jc w:val="both"/>
        <w:rPr>
          <w:rFonts w:ascii="Times New Roman" w:hAnsi="Times New Roman" w:cs="Times New Roman"/>
          <w:sz w:val="24"/>
        </w:rPr>
      </w:pPr>
    </w:p>
    <w:p w14:paraId="5A056524" w14:textId="77777777" w:rsidR="00426E08" w:rsidRDefault="00426E08" w:rsidP="005E7886">
      <w:pPr>
        <w:pStyle w:val="Sinespaciado"/>
        <w:numPr>
          <w:ilvl w:val="0"/>
          <w:numId w:val="13"/>
        </w:numPr>
        <w:jc w:val="both"/>
        <w:rPr>
          <w:rFonts w:ascii="Times New Roman" w:hAnsi="Times New Roman" w:cs="Times New Roman"/>
          <w:sz w:val="24"/>
        </w:rPr>
      </w:pPr>
      <w:r w:rsidRPr="00426E08">
        <w:rPr>
          <w:rFonts w:ascii="Times New Roman" w:hAnsi="Times New Roman" w:cs="Times New Roman"/>
          <w:sz w:val="24"/>
        </w:rPr>
        <w:t xml:space="preserve">Depositarla   </w:t>
      </w:r>
      <w:proofErr w:type="gramStart"/>
      <w:r w:rsidRPr="00426E08">
        <w:rPr>
          <w:rFonts w:ascii="Times New Roman" w:hAnsi="Times New Roman" w:cs="Times New Roman"/>
          <w:sz w:val="24"/>
        </w:rPr>
        <w:t>en  el</w:t>
      </w:r>
      <w:proofErr w:type="gramEnd"/>
      <w:r w:rsidRPr="00426E08">
        <w:rPr>
          <w:rFonts w:ascii="Times New Roman" w:hAnsi="Times New Roman" w:cs="Times New Roman"/>
          <w:sz w:val="24"/>
        </w:rPr>
        <w:t xml:space="preserve">  Departamento   de  Compras,  dentro  del  período   indicado   en  el  Cronograma   de</w:t>
      </w:r>
      <w:r w:rsidR="00044509">
        <w:rPr>
          <w:rFonts w:ascii="Times New Roman" w:hAnsi="Times New Roman" w:cs="Times New Roman"/>
          <w:sz w:val="24"/>
        </w:rPr>
        <w:t xml:space="preserve"> </w:t>
      </w:r>
      <w:r w:rsidRPr="00426E08">
        <w:rPr>
          <w:rFonts w:ascii="Times New Roman" w:hAnsi="Times New Roman" w:cs="Times New Roman"/>
          <w:sz w:val="24"/>
        </w:rPr>
        <w:t>actividades  de este documento  (punto No. 8).</w:t>
      </w:r>
      <w:r w:rsidRPr="00426E08">
        <w:rPr>
          <w:rFonts w:ascii="Times New Roman" w:hAnsi="Times New Roman" w:cs="Times New Roman"/>
          <w:sz w:val="24"/>
        </w:rPr>
        <w:tab/>
      </w:r>
    </w:p>
    <w:p w14:paraId="1C060D5E" w14:textId="77777777" w:rsidR="003E384A" w:rsidRPr="00426E08" w:rsidRDefault="003E384A" w:rsidP="003E384A">
      <w:pPr>
        <w:pStyle w:val="Sinespaciado"/>
        <w:jc w:val="both"/>
        <w:rPr>
          <w:rFonts w:ascii="Times New Roman" w:hAnsi="Times New Roman" w:cs="Times New Roman"/>
          <w:sz w:val="24"/>
        </w:rPr>
      </w:pPr>
    </w:p>
    <w:p w14:paraId="2F3B8938" w14:textId="77777777" w:rsidR="00426E08" w:rsidRDefault="00426E08" w:rsidP="005E7886">
      <w:pPr>
        <w:pStyle w:val="Sinespaciado"/>
        <w:numPr>
          <w:ilvl w:val="0"/>
          <w:numId w:val="13"/>
        </w:numPr>
        <w:jc w:val="both"/>
        <w:rPr>
          <w:rFonts w:ascii="Times New Roman" w:hAnsi="Times New Roman" w:cs="Times New Roman"/>
          <w:sz w:val="24"/>
        </w:rPr>
      </w:pPr>
      <w:proofErr w:type="gramStart"/>
      <w:r w:rsidRPr="00426E08">
        <w:rPr>
          <w:rFonts w:ascii="Times New Roman" w:hAnsi="Times New Roman" w:cs="Times New Roman"/>
          <w:sz w:val="24"/>
        </w:rPr>
        <w:lastRenderedPageBreak/>
        <w:t>Los  Oferentes</w:t>
      </w:r>
      <w:proofErr w:type="gramEnd"/>
      <w:r w:rsidRPr="00426E08">
        <w:rPr>
          <w:rFonts w:ascii="Times New Roman" w:hAnsi="Times New Roman" w:cs="Times New Roman"/>
          <w:sz w:val="24"/>
        </w:rPr>
        <w:t>/Proponentes   deberán  estar  registrados  como  proveedores</w:t>
      </w:r>
      <w:r w:rsidR="00044509">
        <w:rPr>
          <w:rFonts w:ascii="Times New Roman" w:hAnsi="Times New Roman" w:cs="Times New Roman"/>
          <w:sz w:val="24"/>
        </w:rPr>
        <w:t xml:space="preserve">   del  Estado,  en  el  Rubro</w:t>
      </w:r>
      <w:r w:rsidR="00044509">
        <w:rPr>
          <w:rFonts w:ascii="Times New Roman" w:hAnsi="Times New Roman" w:cs="Times New Roman"/>
          <w:sz w:val="24"/>
        </w:rPr>
        <w:tab/>
      </w:r>
      <w:r w:rsidRPr="00426E08">
        <w:rPr>
          <w:rFonts w:ascii="Times New Roman" w:hAnsi="Times New Roman" w:cs="Times New Roman"/>
          <w:sz w:val="24"/>
        </w:rPr>
        <w:t>"Construcción y Edificación".</w:t>
      </w:r>
      <w:r w:rsidRPr="00426E08">
        <w:rPr>
          <w:rFonts w:ascii="Times New Roman" w:hAnsi="Times New Roman" w:cs="Times New Roman"/>
          <w:sz w:val="24"/>
        </w:rPr>
        <w:tab/>
      </w:r>
    </w:p>
    <w:p w14:paraId="1A0BFA6B" w14:textId="77777777" w:rsidR="003E384A" w:rsidRPr="00426E08" w:rsidRDefault="003E384A" w:rsidP="003E384A">
      <w:pPr>
        <w:pStyle w:val="Sinespaciado"/>
        <w:jc w:val="both"/>
        <w:rPr>
          <w:rFonts w:ascii="Times New Roman" w:hAnsi="Times New Roman" w:cs="Times New Roman"/>
          <w:sz w:val="24"/>
        </w:rPr>
      </w:pPr>
    </w:p>
    <w:p w14:paraId="5892A2E0" w14:textId="77777777" w:rsidR="00044509" w:rsidRDefault="00426E08" w:rsidP="005E7886">
      <w:pPr>
        <w:pStyle w:val="Sinespaciado"/>
        <w:numPr>
          <w:ilvl w:val="0"/>
          <w:numId w:val="13"/>
        </w:numPr>
        <w:jc w:val="both"/>
        <w:rPr>
          <w:rFonts w:ascii="Times New Roman" w:hAnsi="Times New Roman" w:cs="Times New Roman"/>
          <w:sz w:val="24"/>
        </w:rPr>
      </w:pPr>
      <w:r w:rsidRPr="00426E08">
        <w:rPr>
          <w:rFonts w:ascii="Times New Roman" w:hAnsi="Times New Roman" w:cs="Times New Roman"/>
          <w:sz w:val="24"/>
        </w:rPr>
        <w:t xml:space="preserve">Se </w:t>
      </w:r>
      <w:proofErr w:type="gramStart"/>
      <w:r w:rsidRPr="00426E08">
        <w:rPr>
          <w:rFonts w:ascii="Times New Roman" w:hAnsi="Times New Roman" w:cs="Times New Roman"/>
          <w:sz w:val="24"/>
        </w:rPr>
        <w:t>presentarán  las</w:t>
      </w:r>
      <w:proofErr w:type="gramEnd"/>
      <w:r w:rsidRPr="00426E08">
        <w:rPr>
          <w:rFonts w:ascii="Times New Roman" w:hAnsi="Times New Roman" w:cs="Times New Roman"/>
          <w:sz w:val="24"/>
        </w:rPr>
        <w:t xml:space="preserve"> Ofertas  en moneda  nacional  (Pesos  Dominicanos,  RD$</w:t>
      </w:r>
      <w:r w:rsidR="00044509">
        <w:rPr>
          <w:rFonts w:ascii="Times New Roman" w:hAnsi="Times New Roman" w:cs="Times New Roman"/>
          <w:sz w:val="24"/>
        </w:rPr>
        <w:t xml:space="preserve">),  según  el Artículo  77 del </w:t>
      </w:r>
      <w:r w:rsidRPr="00426E08">
        <w:rPr>
          <w:rFonts w:ascii="Times New Roman" w:hAnsi="Times New Roman" w:cs="Times New Roman"/>
          <w:sz w:val="24"/>
        </w:rPr>
        <w:t>Reglamento  de Compras  y Contrataciones  aprobado  mediante  Decreto  No. 543-12 de fecha se</w:t>
      </w:r>
      <w:r w:rsidR="00044509">
        <w:rPr>
          <w:rFonts w:ascii="Times New Roman" w:hAnsi="Times New Roman" w:cs="Times New Roman"/>
          <w:sz w:val="24"/>
        </w:rPr>
        <w:t>is (6) de septiembre  del 2012.</w:t>
      </w:r>
    </w:p>
    <w:p w14:paraId="0C7F5A92" w14:textId="77777777" w:rsidR="00B90024" w:rsidRDefault="00B90024" w:rsidP="00B90024">
      <w:pPr>
        <w:pStyle w:val="Sinespaciado"/>
        <w:jc w:val="both"/>
        <w:rPr>
          <w:rFonts w:ascii="Times New Roman" w:hAnsi="Times New Roman" w:cs="Times New Roman"/>
          <w:sz w:val="24"/>
        </w:rPr>
      </w:pPr>
    </w:p>
    <w:p w14:paraId="0CC25BCC" w14:textId="77777777" w:rsidR="00044509" w:rsidRDefault="00426E08" w:rsidP="005E7886">
      <w:pPr>
        <w:pStyle w:val="Sinespaciado"/>
        <w:numPr>
          <w:ilvl w:val="0"/>
          <w:numId w:val="13"/>
        </w:numPr>
        <w:jc w:val="both"/>
        <w:rPr>
          <w:rFonts w:ascii="Times New Roman" w:hAnsi="Times New Roman" w:cs="Times New Roman"/>
          <w:sz w:val="24"/>
        </w:rPr>
      </w:pPr>
      <w:r w:rsidRPr="00044509">
        <w:rPr>
          <w:rFonts w:ascii="Times New Roman" w:hAnsi="Times New Roman" w:cs="Times New Roman"/>
          <w:sz w:val="24"/>
        </w:rPr>
        <w:t xml:space="preserve">Garantizar   </w:t>
      </w:r>
      <w:proofErr w:type="gramStart"/>
      <w:r w:rsidRPr="00044509">
        <w:rPr>
          <w:rFonts w:ascii="Times New Roman" w:hAnsi="Times New Roman" w:cs="Times New Roman"/>
          <w:sz w:val="24"/>
        </w:rPr>
        <w:t>las  condiciones</w:t>
      </w:r>
      <w:proofErr w:type="gramEnd"/>
      <w:r w:rsidRPr="00044509">
        <w:rPr>
          <w:rFonts w:ascii="Times New Roman" w:hAnsi="Times New Roman" w:cs="Times New Roman"/>
          <w:sz w:val="24"/>
        </w:rPr>
        <w:t xml:space="preserve">   de </w:t>
      </w:r>
      <w:r w:rsidR="00044509" w:rsidRPr="009523A5">
        <w:rPr>
          <w:rFonts w:ascii="Times New Roman" w:hAnsi="Times New Roman" w:cs="Times New Roman"/>
          <w:b/>
          <w:sz w:val="24"/>
        </w:rPr>
        <w:t>accesibilidad</w:t>
      </w:r>
      <w:r w:rsidRPr="009523A5">
        <w:rPr>
          <w:rFonts w:ascii="Times New Roman" w:hAnsi="Times New Roman" w:cs="Times New Roman"/>
          <w:b/>
          <w:sz w:val="24"/>
        </w:rPr>
        <w:t xml:space="preserve">    universal  establecidas  en el  Reglamento M-007 sobre construcción,</w:t>
      </w:r>
      <w:r w:rsidRPr="00044509">
        <w:rPr>
          <w:rFonts w:ascii="Times New Roman" w:hAnsi="Times New Roman" w:cs="Times New Roman"/>
          <w:sz w:val="24"/>
        </w:rPr>
        <w:t xml:space="preserve">   ampliado  en el punto </w:t>
      </w:r>
      <w:r w:rsidR="009523A5">
        <w:rPr>
          <w:rFonts w:ascii="Times New Roman" w:hAnsi="Times New Roman" w:cs="Times New Roman"/>
          <w:sz w:val="24"/>
        </w:rPr>
        <w:t>10</w:t>
      </w:r>
      <w:r w:rsidRPr="00044509">
        <w:rPr>
          <w:rFonts w:ascii="Times New Roman" w:hAnsi="Times New Roman" w:cs="Times New Roman"/>
          <w:sz w:val="24"/>
        </w:rPr>
        <w:t xml:space="preserve"> de este Documento  Base,  y anexas al mismo.</w:t>
      </w:r>
    </w:p>
    <w:p w14:paraId="174862E6" w14:textId="77777777" w:rsidR="00D56BFF" w:rsidRDefault="00D56BFF" w:rsidP="00D56BFF">
      <w:pPr>
        <w:pStyle w:val="Sinespaciado"/>
        <w:ind w:left="720"/>
        <w:jc w:val="both"/>
        <w:rPr>
          <w:rFonts w:ascii="Times New Roman" w:hAnsi="Times New Roman" w:cs="Times New Roman"/>
          <w:sz w:val="24"/>
        </w:rPr>
      </w:pPr>
    </w:p>
    <w:p w14:paraId="4F06D776" w14:textId="77777777" w:rsidR="00426E08" w:rsidRPr="00044509" w:rsidRDefault="00426E08" w:rsidP="005E7886">
      <w:pPr>
        <w:pStyle w:val="Sinespaciado"/>
        <w:numPr>
          <w:ilvl w:val="0"/>
          <w:numId w:val="13"/>
        </w:numPr>
        <w:jc w:val="both"/>
        <w:rPr>
          <w:rFonts w:ascii="Times New Roman" w:hAnsi="Times New Roman" w:cs="Times New Roman"/>
          <w:sz w:val="24"/>
        </w:rPr>
      </w:pPr>
      <w:r w:rsidRPr="00044509">
        <w:rPr>
          <w:rFonts w:ascii="Times New Roman" w:hAnsi="Times New Roman" w:cs="Times New Roman"/>
          <w:sz w:val="24"/>
        </w:rPr>
        <w:t xml:space="preserve">Las ofertas que no cumplan con las especificaciones y </w:t>
      </w:r>
      <w:proofErr w:type="gramStart"/>
      <w:r w:rsidRPr="00044509">
        <w:rPr>
          <w:rFonts w:ascii="Times New Roman" w:hAnsi="Times New Roman" w:cs="Times New Roman"/>
          <w:sz w:val="24"/>
        </w:rPr>
        <w:t>condiciones  serán</w:t>
      </w:r>
      <w:proofErr w:type="gramEnd"/>
      <w:r w:rsidRPr="00044509">
        <w:rPr>
          <w:rFonts w:ascii="Times New Roman" w:hAnsi="Times New Roman" w:cs="Times New Roman"/>
          <w:sz w:val="24"/>
        </w:rPr>
        <w:t xml:space="preserve"> descartadas  sin más trámite.</w:t>
      </w:r>
    </w:p>
    <w:p w14:paraId="5484B5C3" w14:textId="77777777" w:rsidR="00426E08" w:rsidRPr="00426E08" w:rsidRDefault="00426E08" w:rsidP="00426E08">
      <w:pPr>
        <w:pStyle w:val="Sinespaciado"/>
        <w:jc w:val="both"/>
        <w:rPr>
          <w:rFonts w:ascii="Times New Roman" w:hAnsi="Times New Roman" w:cs="Times New Roman"/>
          <w:sz w:val="24"/>
        </w:rPr>
      </w:pPr>
    </w:p>
    <w:p w14:paraId="023DE943" w14:textId="77777777" w:rsidR="00426E08" w:rsidRDefault="00426E08" w:rsidP="00647B44">
      <w:pPr>
        <w:pStyle w:val="Sinespaciado"/>
        <w:numPr>
          <w:ilvl w:val="0"/>
          <w:numId w:val="1"/>
        </w:numPr>
        <w:jc w:val="both"/>
        <w:outlineLvl w:val="0"/>
        <w:rPr>
          <w:rFonts w:ascii="Times New Roman" w:hAnsi="Times New Roman" w:cs="Times New Roman"/>
          <w:b/>
          <w:sz w:val="24"/>
        </w:rPr>
      </w:pPr>
      <w:bookmarkStart w:id="20" w:name="_Toc472960883"/>
      <w:proofErr w:type="gramStart"/>
      <w:r w:rsidRPr="00044509">
        <w:rPr>
          <w:rFonts w:ascii="Times New Roman" w:hAnsi="Times New Roman" w:cs="Times New Roman"/>
          <w:b/>
          <w:sz w:val="24"/>
        </w:rPr>
        <w:t>Políticas  Públicas</w:t>
      </w:r>
      <w:proofErr w:type="gramEnd"/>
      <w:r w:rsidRPr="00044509">
        <w:rPr>
          <w:rFonts w:ascii="Times New Roman" w:hAnsi="Times New Roman" w:cs="Times New Roman"/>
          <w:b/>
          <w:sz w:val="24"/>
        </w:rPr>
        <w:t xml:space="preserve">  de Accesibilidad  Universal.</w:t>
      </w:r>
      <w:bookmarkEnd w:id="20"/>
    </w:p>
    <w:p w14:paraId="1C2A66A4" w14:textId="77777777" w:rsidR="003E384A" w:rsidRPr="00044509" w:rsidRDefault="003E384A" w:rsidP="003E384A">
      <w:pPr>
        <w:pStyle w:val="Sinespaciado"/>
        <w:ind w:left="360"/>
        <w:jc w:val="both"/>
        <w:outlineLvl w:val="0"/>
        <w:rPr>
          <w:rFonts w:ascii="Times New Roman" w:hAnsi="Times New Roman" w:cs="Times New Roman"/>
          <w:b/>
          <w:sz w:val="24"/>
        </w:rPr>
      </w:pPr>
    </w:p>
    <w:p w14:paraId="21B05702" w14:textId="77777777" w:rsidR="00426E08" w:rsidRPr="00426E08" w:rsidRDefault="00426E08" w:rsidP="00426E08">
      <w:pPr>
        <w:pStyle w:val="Sinespaciado"/>
        <w:jc w:val="both"/>
        <w:rPr>
          <w:rFonts w:ascii="Times New Roman" w:hAnsi="Times New Roman" w:cs="Times New Roman"/>
          <w:sz w:val="24"/>
        </w:rPr>
      </w:pPr>
      <w:r w:rsidRPr="00426E08">
        <w:rPr>
          <w:rFonts w:ascii="Times New Roman" w:hAnsi="Times New Roman" w:cs="Times New Roman"/>
          <w:sz w:val="24"/>
        </w:rPr>
        <w:t xml:space="preserve">La </w:t>
      </w:r>
      <w:proofErr w:type="gramStart"/>
      <w:r w:rsidRPr="00426E08">
        <w:rPr>
          <w:rFonts w:ascii="Times New Roman" w:hAnsi="Times New Roman" w:cs="Times New Roman"/>
          <w:sz w:val="24"/>
        </w:rPr>
        <w:t>accesibilidad  universal</w:t>
      </w:r>
      <w:proofErr w:type="gramEnd"/>
      <w:r w:rsidRPr="00426E08">
        <w:rPr>
          <w:rFonts w:ascii="Times New Roman" w:hAnsi="Times New Roman" w:cs="Times New Roman"/>
          <w:sz w:val="24"/>
        </w:rPr>
        <w:t xml:space="preserve">  es una política  pública  que  promueve  la Dirección  General  de Contrataciones   Públicas, debido   a la  necesidad    que  deber   ser  garantizada  en  las edificaciones  y espacios  públicos  o privados  en todo el territorio nacional,  tal como  lo señala  la normativa  nacional e internacional.</w:t>
      </w:r>
    </w:p>
    <w:p w14:paraId="05069F67" w14:textId="77777777" w:rsidR="00426E08" w:rsidRPr="00426E08" w:rsidRDefault="00426E08" w:rsidP="00426E08">
      <w:pPr>
        <w:pStyle w:val="Sinespaciado"/>
        <w:jc w:val="both"/>
        <w:rPr>
          <w:rFonts w:ascii="Times New Roman" w:hAnsi="Times New Roman" w:cs="Times New Roman"/>
          <w:sz w:val="24"/>
        </w:rPr>
      </w:pPr>
    </w:p>
    <w:p w14:paraId="6A1DE451" w14:textId="77777777" w:rsidR="00426E08" w:rsidRDefault="00426E08" w:rsidP="00426E08">
      <w:pPr>
        <w:pStyle w:val="Sinespaciado"/>
        <w:jc w:val="both"/>
        <w:rPr>
          <w:rFonts w:ascii="Times New Roman" w:hAnsi="Times New Roman" w:cs="Times New Roman"/>
          <w:sz w:val="24"/>
        </w:rPr>
      </w:pPr>
      <w:r w:rsidRPr="00426E08">
        <w:rPr>
          <w:rFonts w:ascii="Times New Roman" w:hAnsi="Times New Roman" w:cs="Times New Roman"/>
          <w:sz w:val="24"/>
        </w:rPr>
        <w:t>En todos los nuevos proyectos de construcción,  ampliación  y remodelación   del Estado  y privados de uso público, así como los espacios  urbanos  y de recreación  (</w:t>
      </w:r>
      <w:r w:rsidR="00A138FA">
        <w:rPr>
          <w:rFonts w:ascii="Times New Roman" w:hAnsi="Times New Roman" w:cs="Times New Roman"/>
          <w:sz w:val="24"/>
        </w:rPr>
        <w:t>Aceras, parques, e</w:t>
      </w:r>
      <w:r w:rsidRPr="00426E08">
        <w:rPr>
          <w:rFonts w:ascii="Times New Roman" w:hAnsi="Times New Roman" w:cs="Times New Roman"/>
          <w:sz w:val="24"/>
        </w:rPr>
        <w:t>dificaciones, escuelas,  hospitales  y otros.) deben ser garantizadas  las condiciones de accesibilidad  universal establecidas en el Reglamento  M-007 sobre construcción sin barreras arquitectónicas  y urbanísticas  del Ministerio  de Obras  Públicas  y Comunicaciones,  con  el fin  de garantizar   el acceso a todas las personas en igualdad  de condiciones.</w:t>
      </w:r>
    </w:p>
    <w:p w14:paraId="17CCF695" w14:textId="77777777" w:rsidR="00426E08" w:rsidRDefault="00426E08" w:rsidP="00426E08">
      <w:pPr>
        <w:pStyle w:val="Sinespaciado"/>
        <w:jc w:val="both"/>
        <w:rPr>
          <w:rFonts w:ascii="Times New Roman" w:hAnsi="Times New Roman" w:cs="Times New Roman"/>
          <w:sz w:val="24"/>
        </w:rPr>
      </w:pPr>
    </w:p>
    <w:p w14:paraId="2D1C6EF9" w14:textId="77777777" w:rsidR="00044509" w:rsidRPr="00044509" w:rsidRDefault="00044509" w:rsidP="00647B44">
      <w:pPr>
        <w:pStyle w:val="Sinespaciado"/>
        <w:numPr>
          <w:ilvl w:val="0"/>
          <w:numId w:val="1"/>
        </w:numPr>
        <w:jc w:val="both"/>
        <w:outlineLvl w:val="0"/>
        <w:rPr>
          <w:rFonts w:ascii="Times New Roman" w:hAnsi="Times New Roman" w:cs="Times New Roman"/>
          <w:sz w:val="24"/>
        </w:rPr>
      </w:pPr>
      <w:bookmarkStart w:id="21" w:name="_Toc472960884"/>
      <w:r w:rsidRPr="00044509">
        <w:rPr>
          <w:rFonts w:ascii="Times New Roman" w:hAnsi="Times New Roman" w:cs="Times New Roman"/>
          <w:b/>
          <w:sz w:val="24"/>
        </w:rPr>
        <w:t>Datos de la   Entidad   Contratante:</w:t>
      </w:r>
      <w:r w:rsidRPr="00044509">
        <w:rPr>
          <w:rFonts w:ascii="Times New Roman" w:hAnsi="Times New Roman" w:cs="Times New Roman"/>
          <w:sz w:val="24"/>
        </w:rPr>
        <w:t xml:space="preserve">  </w:t>
      </w:r>
      <w:proofErr w:type="gramStart"/>
      <w:r w:rsidRPr="00044509">
        <w:rPr>
          <w:rFonts w:ascii="Times New Roman" w:hAnsi="Times New Roman" w:cs="Times New Roman"/>
          <w:sz w:val="24"/>
        </w:rPr>
        <w:t>Para  cualquier</w:t>
      </w:r>
      <w:proofErr w:type="gramEnd"/>
      <w:r w:rsidRPr="00044509">
        <w:rPr>
          <w:rFonts w:ascii="Times New Roman" w:hAnsi="Times New Roman" w:cs="Times New Roman"/>
          <w:sz w:val="24"/>
        </w:rPr>
        <w:t xml:space="preserve">  consulta,   aclaración y/o entrega de ofertas en físico conforme al Cronograma  de Actividades,   los datos de contacto  son los siguientes:</w:t>
      </w:r>
      <w:bookmarkEnd w:id="21"/>
    </w:p>
    <w:p w14:paraId="36DA0CD1" w14:textId="77777777" w:rsidR="00044509" w:rsidRPr="00044509" w:rsidRDefault="00044509" w:rsidP="005E7886">
      <w:pPr>
        <w:pStyle w:val="Sinespaciado"/>
        <w:numPr>
          <w:ilvl w:val="0"/>
          <w:numId w:val="14"/>
        </w:numPr>
        <w:jc w:val="both"/>
        <w:rPr>
          <w:rFonts w:ascii="Times New Roman" w:hAnsi="Times New Roman" w:cs="Times New Roman"/>
          <w:sz w:val="24"/>
        </w:rPr>
      </w:pPr>
      <w:r w:rsidRPr="00044509">
        <w:rPr>
          <w:rFonts w:ascii="Times New Roman" w:hAnsi="Times New Roman" w:cs="Times New Roman"/>
          <w:b/>
          <w:sz w:val="24"/>
        </w:rPr>
        <w:t>Departamento</w:t>
      </w:r>
      <w:r w:rsidR="00075CCE">
        <w:rPr>
          <w:rFonts w:ascii="Times New Roman" w:hAnsi="Times New Roman" w:cs="Times New Roman"/>
          <w:b/>
          <w:sz w:val="24"/>
        </w:rPr>
        <w:tab/>
      </w:r>
      <w:r w:rsidR="00075CCE">
        <w:rPr>
          <w:rFonts w:ascii="Times New Roman" w:hAnsi="Times New Roman" w:cs="Times New Roman"/>
          <w:b/>
          <w:sz w:val="24"/>
        </w:rPr>
        <w:tab/>
      </w:r>
      <w:r w:rsidRPr="00044509">
        <w:rPr>
          <w:rFonts w:ascii="Times New Roman" w:hAnsi="Times New Roman" w:cs="Times New Roman"/>
          <w:b/>
          <w:sz w:val="24"/>
        </w:rPr>
        <w:t>:</w:t>
      </w:r>
      <w:r w:rsidR="00075CCE">
        <w:rPr>
          <w:rFonts w:ascii="Times New Roman" w:hAnsi="Times New Roman" w:cs="Times New Roman"/>
          <w:b/>
          <w:sz w:val="24"/>
        </w:rPr>
        <w:t xml:space="preserve"> </w:t>
      </w:r>
      <w:r w:rsidRPr="00044509">
        <w:rPr>
          <w:rFonts w:ascii="Times New Roman" w:hAnsi="Times New Roman" w:cs="Times New Roman"/>
          <w:sz w:val="24"/>
        </w:rPr>
        <w:t>Compras y Contrataciones</w:t>
      </w:r>
    </w:p>
    <w:p w14:paraId="662A76E7" w14:textId="77777777" w:rsidR="00B90024" w:rsidRDefault="00044509" w:rsidP="005E7886">
      <w:pPr>
        <w:pStyle w:val="Sinespaciado"/>
        <w:numPr>
          <w:ilvl w:val="0"/>
          <w:numId w:val="14"/>
        </w:numPr>
        <w:jc w:val="both"/>
        <w:rPr>
          <w:rFonts w:ascii="Times New Roman" w:hAnsi="Times New Roman" w:cs="Times New Roman"/>
          <w:sz w:val="24"/>
        </w:rPr>
      </w:pPr>
      <w:r w:rsidRPr="00B90024">
        <w:rPr>
          <w:rFonts w:ascii="Times New Roman" w:hAnsi="Times New Roman" w:cs="Times New Roman"/>
          <w:b/>
          <w:sz w:val="24"/>
        </w:rPr>
        <w:t>Entidad   Contratante</w:t>
      </w:r>
      <w:r w:rsidR="00075CCE">
        <w:rPr>
          <w:rFonts w:ascii="Times New Roman" w:hAnsi="Times New Roman" w:cs="Times New Roman"/>
          <w:b/>
          <w:sz w:val="24"/>
        </w:rPr>
        <w:tab/>
      </w:r>
      <w:r w:rsidRPr="00B90024">
        <w:rPr>
          <w:rFonts w:ascii="Times New Roman" w:hAnsi="Times New Roman" w:cs="Times New Roman"/>
          <w:b/>
          <w:sz w:val="24"/>
        </w:rPr>
        <w:t>:</w:t>
      </w:r>
      <w:r w:rsidR="00075CCE">
        <w:rPr>
          <w:rFonts w:ascii="Times New Roman" w:hAnsi="Times New Roman" w:cs="Times New Roman"/>
          <w:sz w:val="24"/>
        </w:rPr>
        <w:t xml:space="preserve"> JDMC</w:t>
      </w:r>
    </w:p>
    <w:p w14:paraId="062078FA" w14:textId="77777777" w:rsidR="00044509" w:rsidRPr="00B90024" w:rsidRDefault="00044509" w:rsidP="00075CCE">
      <w:pPr>
        <w:pStyle w:val="Sinespaciado"/>
        <w:numPr>
          <w:ilvl w:val="0"/>
          <w:numId w:val="14"/>
        </w:numPr>
        <w:jc w:val="both"/>
        <w:rPr>
          <w:rFonts w:ascii="Times New Roman" w:hAnsi="Times New Roman" w:cs="Times New Roman"/>
          <w:sz w:val="24"/>
        </w:rPr>
      </w:pPr>
      <w:r w:rsidRPr="00B90024">
        <w:rPr>
          <w:rFonts w:ascii="Times New Roman" w:hAnsi="Times New Roman" w:cs="Times New Roman"/>
          <w:b/>
          <w:sz w:val="24"/>
        </w:rPr>
        <w:t>Dirección</w:t>
      </w:r>
      <w:r w:rsidR="00075CCE">
        <w:rPr>
          <w:rFonts w:ascii="Times New Roman" w:hAnsi="Times New Roman" w:cs="Times New Roman"/>
          <w:b/>
          <w:sz w:val="24"/>
        </w:rPr>
        <w:tab/>
      </w:r>
      <w:r w:rsidR="00075CCE">
        <w:rPr>
          <w:rFonts w:ascii="Times New Roman" w:hAnsi="Times New Roman" w:cs="Times New Roman"/>
          <w:b/>
          <w:sz w:val="24"/>
        </w:rPr>
        <w:tab/>
      </w:r>
      <w:r w:rsidRPr="00B90024">
        <w:rPr>
          <w:rFonts w:ascii="Times New Roman" w:hAnsi="Times New Roman" w:cs="Times New Roman"/>
          <w:b/>
          <w:sz w:val="24"/>
        </w:rPr>
        <w:t>:</w:t>
      </w:r>
      <w:r w:rsidR="00075CCE">
        <w:rPr>
          <w:rFonts w:ascii="Times New Roman" w:hAnsi="Times New Roman" w:cs="Times New Roman"/>
          <w:b/>
          <w:sz w:val="24"/>
        </w:rPr>
        <w:t xml:space="preserve"> </w:t>
      </w:r>
      <w:r w:rsidR="00075CCE">
        <w:rPr>
          <w:rFonts w:ascii="Times New Roman" w:hAnsi="Times New Roman" w:cs="Times New Roman"/>
          <w:sz w:val="24"/>
        </w:rPr>
        <w:t>C/ Duarte No. 20, D.</w:t>
      </w:r>
      <w:r w:rsidR="00075CCE" w:rsidRPr="00075CCE">
        <w:rPr>
          <w:rFonts w:ascii="Times New Roman" w:hAnsi="Times New Roman" w:cs="Times New Roman"/>
          <w:sz w:val="24"/>
        </w:rPr>
        <w:t xml:space="preserve"> M</w:t>
      </w:r>
      <w:r w:rsidR="00075CCE">
        <w:rPr>
          <w:rFonts w:ascii="Times New Roman" w:hAnsi="Times New Roman" w:cs="Times New Roman"/>
          <w:sz w:val="24"/>
        </w:rPr>
        <w:t>. El Carretón, Baní, Prov.</w:t>
      </w:r>
      <w:r w:rsidR="00075CCE" w:rsidRPr="00075CCE">
        <w:rPr>
          <w:rFonts w:ascii="Times New Roman" w:hAnsi="Times New Roman" w:cs="Times New Roman"/>
          <w:sz w:val="24"/>
        </w:rPr>
        <w:t xml:space="preserve"> P</w:t>
      </w:r>
      <w:r w:rsidR="00D40117" w:rsidRPr="00B90024">
        <w:rPr>
          <w:rFonts w:ascii="Times New Roman" w:hAnsi="Times New Roman" w:cs="Times New Roman"/>
          <w:sz w:val="24"/>
        </w:rPr>
        <w:t xml:space="preserve">, Rep. Dom. </w:t>
      </w:r>
    </w:p>
    <w:p w14:paraId="26CDC85E" w14:textId="77777777" w:rsidR="00044509" w:rsidRDefault="00044509" w:rsidP="00075CCE">
      <w:pPr>
        <w:pStyle w:val="Sinespaciado"/>
        <w:numPr>
          <w:ilvl w:val="0"/>
          <w:numId w:val="14"/>
        </w:numPr>
        <w:jc w:val="both"/>
        <w:rPr>
          <w:rFonts w:ascii="Times New Roman" w:hAnsi="Times New Roman" w:cs="Times New Roman"/>
          <w:b/>
          <w:sz w:val="24"/>
        </w:rPr>
      </w:pPr>
      <w:proofErr w:type="gramStart"/>
      <w:r w:rsidRPr="00044509">
        <w:rPr>
          <w:rFonts w:ascii="Times New Roman" w:hAnsi="Times New Roman" w:cs="Times New Roman"/>
          <w:b/>
          <w:sz w:val="24"/>
        </w:rPr>
        <w:t>Teléfono  Oficina</w:t>
      </w:r>
      <w:proofErr w:type="gramEnd"/>
      <w:r w:rsidR="00075CCE">
        <w:rPr>
          <w:rFonts w:ascii="Times New Roman" w:hAnsi="Times New Roman" w:cs="Times New Roman"/>
          <w:b/>
          <w:sz w:val="24"/>
        </w:rPr>
        <w:tab/>
      </w:r>
      <w:r w:rsidRPr="00044509">
        <w:rPr>
          <w:rFonts w:ascii="Times New Roman" w:hAnsi="Times New Roman" w:cs="Times New Roman"/>
          <w:b/>
          <w:sz w:val="24"/>
        </w:rPr>
        <w:t>:</w:t>
      </w:r>
      <w:r w:rsidR="00075CCE">
        <w:rPr>
          <w:rFonts w:ascii="Times New Roman" w:hAnsi="Times New Roman" w:cs="Times New Roman"/>
          <w:b/>
          <w:sz w:val="24"/>
        </w:rPr>
        <w:t xml:space="preserve"> </w:t>
      </w:r>
      <w:r w:rsidR="00075CCE" w:rsidRPr="00075CCE">
        <w:rPr>
          <w:rFonts w:ascii="Times New Roman" w:hAnsi="Times New Roman" w:cs="Times New Roman"/>
          <w:b/>
          <w:sz w:val="24"/>
        </w:rPr>
        <w:t>(809) 369-3879</w:t>
      </w:r>
    </w:p>
    <w:p w14:paraId="3F8C84CE" w14:textId="77777777" w:rsidR="00044509" w:rsidRDefault="00044509" w:rsidP="00075CCE">
      <w:pPr>
        <w:pStyle w:val="Sinespaciado"/>
        <w:numPr>
          <w:ilvl w:val="0"/>
          <w:numId w:val="14"/>
        </w:numPr>
        <w:jc w:val="both"/>
        <w:rPr>
          <w:rFonts w:ascii="Times New Roman" w:hAnsi="Times New Roman" w:cs="Times New Roman"/>
          <w:b/>
          <w:sz w:val="24"/>
        </w:rPr>
      </w:pPr>
      <w:r w:rsidRPr="00044509">
        <w:rPr>
          <w:rFonts w:ascii="Times New Roman" w:hAnsi="Times New Roman" w:cs="Times New Roman"/>
          <w:b/>
          <w:sz w:val="24"/>
        </w:rPr>
        <w:t>E-mail de consultas</w:t>
      </w:r>
      <w:r w:rsidR="00075CCE">
        <w:rPr>
          <w:rFonts w:ascii="Times New Roman" w:hAnsi="Times New Roman" w:cs="Times New Roman"/>
          <w:b/>
          <w:sz w:val="24"/>
        </w:rPr>
        <w:tab/>
      </w:r>
      <w:r w:rsidRPr="00044509">
        <w:rPr>
          <w:rFonts w:ascii="Times New Roman" w:hAnsi="Times New Roman" w:cs="Times New Roman"/>
          <w:b/>
          <w:sz w:val="24"/>
        </w:rPr>
        <w:t>:</w:t>
      </w:r>
      <w:r w:rsidR="00075CCE">
        <w:rPr>
          <w:rFonts w:ascii="Times New Roman" w:hAnsi="Times New Roman" w:cs="Times New Roman"/>
          <w:b/>
          <w:sz w:val="24"/>
        </w:rPr>
        <w:t xml:space="preserve"> </w:t>
      </w:r>
      <w:r w:rsidR="00075CCE">
        <w:t xml:space="preserve"> </w:t>
      </w:r>
      <w:r w:rsidR="00075CCE" w:rsidRPr="00075CCE">
        <w:rPr>
          <w:color w:val="0070C0"/>
          <w:u w:val="single"/>
        </w:rPr>
        <w:t>www.juntadistritalelcarreton.gob.do</w:t>
      </w:r>
    </w:p>
    <w:p w14:paraId="0CCFB7B1" w14:textId="77777777" w:rsidR="00560A23" w:rsidRPr="0055139F" w:rsidRDefault="00560A23" w:rsidP="0055139F">
      <w:pPr>
        <w:spacing w:after="200" w:line="276" w:lineRule="auto"/>
        <w:rPr>
          <w:rFonts w:eastAsiaTheme="minorHAnsi"/>
          <w:b/>
          <w:sz w:val="24"/>
          <w:szCs w:val="22"/>
          <w:lang w:val="es-ES"/>
        </w:rPr>
      </w:pPr>
    </w:p>
    <w:p w14:paraId="17C6C783" w14:textId="77777777" w:rsidR="00044509" w:rsidRDefault="00C670E2" w:rsidP="00647B44">
      <w:pPr>
        <w:pStyle w:val="Sinespaciado"/>
        <w:numPr>
          <w:ilvl w:val="0"/>
          <w:numId w:val="1"/>
        </w:numPr>
        <w:jc w:val="both"/>
        <w:outlineLvl w:val="0"/>
        <w:rPr>
          <w:rFonts w:ascii="Times New Roman" w:hAnsi="Times New Roman" w:cs="Times New Roman"/>
          <w:b/>
          <w:sz w:val="24"/>
        </w:rPr>
      </w:pPr>
      <w:bookmarkStart w:id="22" w:name="_Toc472960885"/>
      <w:r>
        <w:rPr>
          <w:rFonts w:ascii="Times New Roman" w:hAnsi="Times New Roman" w:cs="Times New Roman"/>
          <w:b/>
          <w:sz w:val="24"/>
        </w:rPr>
        <w:t xml:space="preserve"> </w:t>
      </w:r>
      <w:r w:rsidR="00044509" w:rsidRPr="00044509">
        <w:rPr>
          <w:rFonts w:ascii="Times New Roman" w:hAnsi="Times New Roman" w:cs="Times New Roman"/>
          <w:b/>
          <w:sz w:val="24"/>
        </w:rPr>
        <w:t>CRONOGRAMA</w:t>
      </w:r>
      <w:r>
        <w:rPr>
          <w:rFonts w:ascii="Times New Roman" w:hAnsi="Times New Roman" w:cs="Times New Roman"/>
          <w:b/>
          <w:sz w:val="24"/>
        </w:rPr>
        <w:t xml:space="preserve"> </w:t>
      </w:r>
      <w:r w:rsidR="00044509" w:rsidRPr="00044509">
        <w:rPr>
          <w:rFonts w:ascii="Times New Roman" w:hAnsi="Times New Roman" w:cs="Times New Roman"/>
          <w:b/>
          <w:sz w:val="24"/>
        </w:rPr>
        <w:t>DEL PROCESO DE ADQUISICIÓN:</w:t>
      </w:r>
      <w:bookmarkEnd w:id="22"/>
    </w:p>
    <w:p w14:paraId="3FE0A7A2" w14:textId="77777777" w:rsidR="00681D12" w:rsidRDefault="00681D12" w:rsidP="00681D12">
      <w:pPr>
        <w:pStyle w:val="Sinespaciado"/>
        <w:ind w:left="360"/>
        <w:jc w:val="both"/>
        <w:outlineLvl w:val="0"/>
        <w:rPr>
          <w:rFonts w:ascii="Times New Roman" w:hAnsi="Times New Roman" w:cs="Times New Roman"/>
          <w:b/>
          <w:sz w:val="24"/>
        </w:rPr>
      </w:pPr>
    </w:p>
    <w:p w14:paraId="288BD0CA" w14:textId="77777777" w:rsidR="00681D12" w:rsidRPr="001F761C" w:rsidRDefault="00681D12" w:rsidP="00681D12">
      <w:pPr>
        <w:rPr>
          <w:rFonts w:ascii="Arial Narrow" w:hAnsi="Arial Narrow"/>
          <w:lang w:val="es-E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681D12" w:rsidRPr="001A2610" w14:paraId="6732CBD8" w14:textId="77777777" w:rsidTr="001D70CC">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D58E2E" w14:textId="77777777" w:rsidR="00681D12" w:rsidRPr="001F761C" w:rsidRDefault="00681D12" w:rsidP="001D70CC">
            <w:pPr>
              <w:jc w:val="center"/>
              <w:rPr>
                <w:rFonts w:ascii="Arial Narrow" w:hAnsi="Arial Narrow" w:cs="Arial"/>
                <w:b/>
                <w:sz w:val="26"/>
                <w:szCs w:val="26"/>
              </w:rPr>
            </w:pPr>
            <w:r w:rsidRPr="001F761C">
              <w:rPr>
                <w:rFonts w:ascii="Arial Narrow" w:hAnsi="Arial Narrow" w:cs="Arial"/>
                <w:b/>
                <w:sz w:val="26"/>
                <w:szCs w:val="26"/>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9BC486A" w14:textId="77777777" w:rsidR="00681D12" w:rsidRPr="001F761C" w:rsidRDefault="00681D12" w:rsidP="001D70CC">
            <w:pPr>
              <w:jc w:val="center"/>
              <w:rPr>
                <w:rFonts w:ascii="Arial Narrow" w:hAnsi="Arial Narrow" w:cs="Arial"/>
                <w:b/>
                <w:sz w:val="26"/>
                <w:szCs w:val="26"/>
              </w:rPr>
            </w:pPr>
            <w:r w:rsidRPr="001F761C">
              <w:rPr>
                <w:rFonts w:ascii="Arial Narrow" w:hAnsi="Arial Narrow" w:cs="Arial"/>
                <w:b/>
                <w:sz w:val="26"/>
                <w:szCs w:val="26"/>
              </w:rPr>
              <w:t>PERÍODO DE EJECUCIÓN</w:t>
            </w:r>
          </w:p>
        </w:tc>
      </w:tr>
      <w:tr w:rsidR="00681D12" w:rsidRPr="00885590" w14:paraId="4771C709" w14:textId="77777777" w:rsidTr="001D70CC">
        <w:trPr>
          <w:trHeight w:val="620"/>
        </w:trPr>
        <w:tc>
          <w:tcPr>
            <w:tcW w:w="5400" w:type="dxa"/>
            <w:tcBorders>
              <w:top w:val="single" w:sz="4" w:space="0" w:color="auto"/>
              <w:left w:val="single" w:sz="4" w:space="0" w:color="auto"/>
              <w:bottom w:val="single" w:sz="4" w:space="0" w:color="auto"/>
              <w:right w:val="single" w:sz="4" w:space="0" w:color="auto"/>
            </w:tcBorders>
          </w:tcPr>
          <w:p w14:paraId="22C3064C" w14:textId="77777777" w:rsidR="00681D12" w:rsidRPr="00C94622" w:rsidRDefault="00681D12" w:rsidP="00681D12">
            <w:pPr>
              <w:numPr>
                <w:ilvl w:val="0"/>
                <w:numId w:val="36"/>
              </w:numPr>
              <w:spacing w:before="240"/>
              <w:jc w:val="both"/>
              <w:rPr>
                <w:rFonts w:ascii="Arial Narrow" w:hAnsi="Arial Narrow" w:cs="Arial"/>
                <w:b/>
                <w:lang w:val="es-AR"/>
              </w:rPr>
            </w:pPr>
            <w:r w:rsidRPr="00C94622">
              <w:rPr>
                <w:rFonts w:ascii="Arial Narrow" w:hAnsi="Arial Narrow" w:cs="Arial"/>
                <w:b/>
                <w:lang w:val="es-AR"/>
              </w:rPr>
              <w:t xml:space="preserve">Publicación llamado a participar, pagina institucional, </w:t>
            </w:r>
            <w:r>
              <w:rPr>
                <w:rFonts w:ascii="Arial Narrow" w:hAnsi="Arial Narrow" w:cs="Arial"/>
                <w:b/>
                <w:lang w:val="es-AR"/>
              </w:rPr>
              <w:t xml:space="preserve">Periódico de Medio Nacional, </w:t>
            </w:r>
            <w:r w:rsidRPr="00C94622">
              <w:rPr>
                <w:rFonts w:ascii="Arial Narrow" w:hAnsi="Arial Narrow" w:cs="Arial"/>
                <w:b/>
                <w:lang w:val="es-AR"/>
              </w:rPr>
              <w:t xml:space="preserve">Mural informativos y otros medios de comunicación </w:t>
            </w:r>
          </w:p>
        </w:tc>
        <w:tc>
          <w:tcPr>
            <w:tcW w:w="4320" w:type="dxa"/>
            <w:tcBorders>
              <w:top w:val="single" w:sz="4" w:space="0" w:color="auto"/>
              <w:left w:val="single" w:sz="4" w:space="0" w:color="auto"/>
              <w:bottom w:val="single" w:sz="4" w:space="0" w:color="auto"/>
              <w:right w:val="single" w:sz="4" w:space="0" w:color="auto"/>
            </w:tcBorders>
            <w:vAlign w:val="center"/>
          </w:tcPr>
          <w:p w14:paraId="2ED54982" w14:textId="77777777" w:rsidR="00681D12" w:rsidRPr="001F761C" w:rsidRDefault="005B212D" w:rsidP="005B212D">
            <w:pPr>
              <w:ind w:left="360"/>
              <w:jc w:val="both"/>
              <w:rPr>
                <w:rFonts w:ascii="Arial Narrow" w:hAnsi="Arial Narrow" w:cs="Arial"/>
                <w:lang w:val="es-DO"/>
              </w:rPr>
            </w:pPr>
            <w:r>
              <w:rPr>
                <w:rFonts w:ascii="Arial Narrow" w:hAnsi="Arial Narrow" w:cs="Arial"/>
                <w:b/>
                <w:color w:val="990000"/>
                <w:lang w:val="es-DO"/>
              </w:rPr>
              <w:t>Lunes 21</w:t>
            </w:r>
            <w:r w:rsidR="00681D12">
              <w:rPr>
                <w:rFonts w:ascii="Arial Narrow" w:hAnsi="Arial Narrow" w:cs="Arial"/>
                <w:b/>
                <w:color w:val="990000"/>
                <w:lang w:val="es-DO"/>
              </w:rPr>
              <w:t xml:space="preserve"> </w:t>
            </w:r>
            <w:r w:rsidR="00681D12" w:rsidRPr="001F761C">
              <w:rPr>
                <w:rFonts w:ascii="Arial Narrow" w:hAnsi="Arial Narrow" w:cs="Arial"/>
                <w:b/>
                <w:color w:val="990000"/>
                <w:lang w:val="es-DO"/>
              </w:rPr>
              <w:t xml:space="preserve"> de </w:t>
            </w:r>
            <w:r>
              <w:rPr>
                <w:rFonts w:ascii="Arial Narrow" w:hAnsi="Arial Narrow" w:cs="Arial"/>
                <w:b/>
                <w:color w:val="990000"/>
                <w:lang w:val="es-DO"/>
              </w:rPr>
              <w:t xml:space="preserve">Febrero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2</w:t>
            </w:r>
          </w:p>
        </w:tc>
      </w:tr>
      <w:tr w:rsidR="00681D12" w:rsidRPr="009E657D" w14:paraId="12115DBA" w14:textId="77777777" w:rsidTr="001D70CC">
        <w:trPr>
          <w:trHeight w:val="529"/>
        </w:trPr>
        <w:tc>
          <w:tcPr>
            <w:tcW w:w="5400" w:type="dxa"/>
            <w:tcBorders>
              <w:top w:val="single" w:sz="4" w:space="0" w:color="auto"/>
              <w:left w:val="single" w:sz="4" w:space="0" w:color="auto"/>
              <w:bottom w:val="single" w:sz="4" w:space="0" w:color="auto"/>
              <w:right w:val="single" w:sz="4" w:space="0" w:color="auto"/>
            </w:tcBorders>
            <w:vAlign w:val="center"/>
          </w:tcPr>
          <w:p w14:paraId="72ED70B2"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 xml:space="preserve">Adquisición de Pliegos de Condiciones Especificas </w:t>
            </w:r>
          </w:p>
        </w:tc>
        <w:tc>
          <w:tcPr>
            <w:tcW w:w="4320" w:type="dxa"/>
            <w:tcBorders>
              <w:top w:val="single" w:sz="4" w:space="0" w:color="auto"/>
              <w:left w:val="single" w:sz="4" w:space="0" w:color="auto"/>
              <w:bottom w:val="single" w:sz="4" w:space="0" w:color="auto"/>
              <w:right w:val="single" w:sz="4" w:space="0" w:color="auto"/>
            </w:tcBorders>
            <w:vAlign w:val="center"/>
          </w:tcPr>
          <w:p w14:paraId="1A0940FF" w14:textId="77777777" w:rsidR="00681D12" w:rsidRDefault="005B212D" w:rsidP="001D70CC">
            <w:pPr>
              <w:ind w:left="360"/>
              <w:contextualSpacing/>
              <w:jc w:val="both"/>
              <w:rPr>
                <w:rFonts w:ascii="Arial Narrow" w:hAnsi="Arial Narrow" w:cs="Arial"/>
                <w:b/>
                <w:color w:val="990000"/>
                <w:lang w:val="es-DO"/>
              </w:rPr>
            </w:pPr>
            <w:r>
              <w:rPr>
                <w:rFonts w:ascii="Arial Narrow" w:hAnsi="Arial Narrow" w:cs="Arial"/>
                <w:b/>
                <w:color w:val="990000"/>
                <w:lang w:val="es-DO"/>
              </w:rPr>
              <w:t xml:space="preserve">Martes 22 </w:t>
            </w:r>
            <w:r w:rsidR="00681D12" w:rsidRPr="001F761C">
              <w:rPr>
                <w:rFonts w:ascii="Arial Narrow" w:hAnsi="Arial Narrow" w:cs="Arial"/>
                <w:b/>
                <w:color w:val="990000"/>
                <w:lang w:val="es-DO"/>
              </w:rPr>
              <w:t xml:space="preserve">de </w:t>
            </w:r>
            <w:proofErr w:type="gramStart"/>
            <w:r w:rsidR="00681D12">
              <w:rPr>
                <w:rFonts w:ascii="Arial Narrow" w:hAnsi="Arial Narrow" w:cs="Arial"/>
                <w:b/>
                <w:color w:val="990000"/>
                <w:lang w:val="es-DO"/>
              </w:rPr>
              <w:t>Febrero</w:t>
            </w:r>
            <w:proofErr w:type="gramEnd"/>
            <w:r w:rsidR="00681D12">
              <w:rPr>
                <w:rFonts w:ascii="Arial Narrow" w:hAnsi="Arial Narrow" w:cs="Arial"/>
                <w:b/>
                <w:color w:val="990000"/>
                <w:lang w:val="es-DO"/>
              </w:rPr>
              <w:t xml:space="preserve">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2</w:t>
            </w:r>
            <w:r w:rsidR="00681D12" w:rsidRPr="001F761C">
              <w:rPr>
                <w:rFonts w:ascii="Arial Narrow" w:hAnsi="Arial Narrow" w:cs="Arial"/>
                <w:b/>
                <w:color w:val="990000"/>
                <w:lang w:val="es-DO"/>
              </w:rPr>
              <w:t xml:space="preserve"> </w:t>
            </w:r>
          </w:p>
          <w:p w14:paraId="700F3280" w14:textId="77777777" w:rsidR="00681D12" w:rsidRPr="001F761C" w:rsidRDefault="00681D12" w:rsidP="001D70CC">
            <w:pPr>
              <w:ind w:left="360"/>
              <w:contextualSpacing/>
              <w:jc w:val="both"/>
              <w:rPr>
                <w:rFonts w:ascii="Arial Narrow" w:hAnsi="Arial Narrow" w:cs="Arial"/>
                <w:lang w:val="es-DO"/>
              </w:rPr>
            </w:pPr>
            <w:r>
              <w:rPr>
                <w:rFonts w:ascii="Arial Narrow" w:hAnsi="Arial Narrow" w:cs="Arial"/>
                <w:b/>
                <w:color w:val="990000"/>
                <w:lang w:val="es-DO"/>
              </w:rPr>
              <w:t>D</w:t>
            </w:r>
            <w:r w:rsidRPr="001F761C">
              <w:rPr>
                <w:rFonts w:ascii="Arial Narrow" w:hAnsi="Arial Narrow" w:cs="Arial"/>
                <w:b/>
                <w:color w:val="990000"/>
                <w:lang w:val="es-DO"/>
              </w:rPr>
              <w:t xml:space="preserve">esde las </w:t>
            </w:r>
            <w:r>
              <w:rPr>
                <w:rFonts w:ascii="Arial Narrow" w:hAnsi="Arial Narrow" w:cs="Arial"/>
                <w:b/>
                <w:color w:val="990000"/>
                <w:lang w:val="es-DO"/>
              </w:rPr>
              <w:t>8</w:t>
            </w:r>
            <w:r w:rsidRPr="001F761C">
              <w:rPr>
                <w:rFonts w:ascii="Arial Narrow" w:hAnsi="Arial Narrow" w:cs="Arial"/>
                <w:b/>
                <w:color w:val="990000"/>
                <w:lang w:val="es-DO"/>
              </w:rPr>
              <w:t>:00 am</w:t>
            </w:r>
          </w:p>
        </w:tc>
      </w:tr>
      <w:tr w:rsidR="00681D12" w:rsidRPr="00885590" w14:paraId="6E5F23C7" w14:textId="77777777" w:rsidTr="001D70CC">
        <w:trPr>
          <w:trHeight w:val="860"/>
        </w:trPr>
        <w:tc>
          <w:tcPr>
            <w:tcW w:w="5400" w:type="dxa"/>
            <w:tcBorders>
              <w:top w:val="single" w:sz="4" w:space="0" w:color="auto"/>
              <w:left w:val="single" w:sz="4" w:space="0" w:color="auto"/>
              <w:bottom w:val="single" w:sz="4" w:space="0" w:color="auto"/>
              <w:right w:val="single" w:sz="4" w:space="0" w:color="auto"/>
            </w:tcBorders>
            <w:vAlign w:val="center"/>
          </w:tcPr>
          <w:p w14:paraId="3F455A8C"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b/>
                <w:bCs/>
                <w:lang w:val="es-DO"/>
              </w:rPr>
              <w:lastRenderedPageBreak/>
              <w:t>Periodo para realizar consultas por parte de los Oferentes</w:t>
            </w:r>
          </w:p>
        </w:tc>
        <w:tc>
          <w:tcPr>
            <w:tcW w:w="4320" w:type="dxa"/>
            <w:tcBorders>
              <w:top w:val="single" w:sz="4" w:space="0" w:color="auto"/>
              <w:left w:val="single" w:sz="4" w:space="0" w:color="auto"/>
              <w:bottom w:val="single" w:sz="4" w:space="0" w:color="auto"/>
              <w:right w:val="single" w:sz="4" w:space="0" w:color="auto"/>
            </w:tcBorders>
            <w:vAlign w:val="center"/>
          </w:tcPr>
          <w:p w14:paraId="62AF8C9E" w14:textId="77777777" w:rsidR="00681D12" w:rsidRDefault="005B212D" w:rsidP="001D70CC">
            <w:pPr>
              <w:ind w:left="360"/>
              <w:contextualSpacing/>
              <w:jc w:val="both"/>
              <w:rPr>
                <w:rFonts w:ascii="Arial Narrow" w:hAnsi="Arial Narrow" w:cs="Arial"/>
                <w:b/>
                <w:color w:val="990000"/>
                <w:lang w:val="es-DO"/>
              </w:rPr>
            </w:pPr>
            <w:r>
              <w:rPr>
                <w:rFonts w:ascii="Arial Narrow" w:hAnsi="Arial Narrow" w:cs="Arial"/>
                <w:b/>
                <w:color w:val="990000"/>
                <w:lang w:val="es-DO"/>
              </w:rPr>
              <w:t>Miércoles 24</w:t>
            </w:r>
            <w:r w:rsidR="00681D12" w:rsidRPr="001F761C">
              <w:rPr>
                <w:rFonts w:ascii="Arial Narrow" w:hAnsi="Arial Narrow" w:cs="Arial"/>
                <w:b/>
                <w:color w:val="990000"/>
                <w:lang w:val="es-DO"/>
              </w:rPr>
              <w:t xml:space="preserve"> de </w:t>
            </w:r>
            <w:proofErr w:type="gramStart"/>
            <w:r w:rsidR="00681D12">
              <w:rPr>
                <w:rFonts w:ascii="Arial Narrow" w:hAnsi="Arial Narrow" w:cs="Arial"/>
                <w:b/>
                <w:color w:val="990000"/>
                <w:lang w:val="es-DO"/>
              </w:rPr>
              <w:t>Febrero</w:t>
            </w:r>
            <w:proofErr w:type="gramEnd"/>
            <w:r w:rsidR="00681D12">
              <w:rPr>
                <w:rFonts w:ascii="Arial Narrow" w:hAnsi="Arial Narrow" w:cs="Arial"/>
                <w:b/>
                <w:color w:val="990000"/>
                <w:lang w:val="es-DO"/>
              </w:rPr>
              <w:t xml:space="preserve"> </w:t>
            </w:r>
            <w:r w:rsidR="00681D12" w:rsidRPr="001F761C">
              <w:rPr>
                <w:rFonts w:ascii="Arial Narrow" w:hAnsi="Arial Narrow" w:cs="Arial"/>
                <w:b/>
                <w:color w:val="990000"/>
                <w:lang w:val="es-DO"/>
              </w:rPr>
              <w:t>año 202</w:t>
            </w:r>
            <w:r w:rsidR="00681D12">
              <w:rPr>
                <w:rFonts w:ascii="Arial Narrow" w:hAnsi="Arial Narrow" w:cs="Arial"/>
                <w:b/>
                <w:color w:val="990000"/>
                <w:lang w:val="es-DO"/>
              </w:rPr>
              <w:t>2</w:t>
            </w:r>
            <w:r w:rsidR="00681D12" w:rsidRPr="001F761C">
              <w:rPr>
                <w:rFonts w:ascii="Arial Narrow" w:hAnsi="Arial Narrow" w:cs="Arial"/>
                <w:b/>
                <w:color w:val="990000"/>
                <w:lang w:val="es-DO"/>
              </w:rPr>
              <w:t xml:space="preserve"> </w:t>
            </w:r>
          </w:p>
          <w:p w14:paraId="03B2687D" w14:textId="77777777" w:rsidR="00681D12" w:rsidRPr="001F761C" w:rsidRDefault="00681D12" w:rsidP="001D70CC">
            <w:pPr>
              <w:ind w:left="360"/>
              <w:contextualSpacing/>
              <w:jc w:val="both"/>
              <w:rPr>
                <w:rFonts w:ascii="Arial Narrow" w:hAnsi="Arial Narrow" w:cs="Arial"/>
                <w:b/>
                <w:color w:val="FF0000"/>
                <w:lang w:val="es-DO"/>
              </w:rPr>
            </w:pPr>
            <w:r>
              <w:rPr>
                <w:rFonts w:ascii="Arial Narrow" w:hAnsi="Arial Narrow" w:cs="Arial"/>
                <w:b/>
                <w:color w:val="990000"/>
                <w:lang w:val="es-DO"/>
              </w:rPr>
              <w:t xml:space="preserve">Desde </w:t>
            </w:r>
            <w:r w:rsidRPr="001F761C">
              <w:rPr>
                <w:rFonts w:ascii="Arial Narrow" w:hAnsi="Arial Narrow" w:cs="Arial"/>
                <w:b/>
                <w:color w:val="990000"/>
                <w:lang w:val="es-DO"/>
              </w:rPr>
              <w:t>la 10:00 am</w:t>
            </w:r>
          </w:p>
        </w:tc>
      </w:tr>
      <w:tr w:rsidR="00681D12" w:rsidRPr="001A2610" w14:paraId="7902A232" w14:textId="77777777" w:rsidTr="001D70CC">
        <w:trPr>
          <w:trHeight w:val="1032"/>
        </w:trPr>
        <w:tc>
          <w:tcPr>
            <w:tcW w:w="5400" w:type="dxa"/>
            <w:tcBorders>
              <w:top w:val="single" w:sz="4" w:space="0" w:color="auto"/>
              <w:left w:val="single" w:sz="4" w:space="0" w:color="auto"/>
              <w:bottom w:val="single" w:sz="4" w:space="0" w:color="auto"/>
              <w:right w:val="single" w:sz="4" w:space="0" w:color="auto"/>
            </w:tcBorders>
            <w:vAlign w:val="center"/>
          </w:tcPr>
          <w:p w14:paraId="52EC751D"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Plazo para emitir respuestas por parte de la Entidad Contratante, mediante circulares y Enmiendas</w:t>
            </w:r>
          </w:p>
        </w:tc>
        <w:tc>
          <w:tcPr>
            <w:tcW w:w="4320" w:type="dxa"/>
            <w:tcBorders>
              <w:top w:val="single" w:sz="4" w:space="0" w:color="auto"/>
              <w:left w:val="single" w:sz="4" w:space="0" w:color="auto"/>
              <w:bottom w:val="single" w:sz="4" w:space="0" w:color="auto"/>
              <w:right w:val="single" w:sz="4" w:space="0" w:color="auto"/>
            </w:tcBorders>
            <w:vAlign w:val="center"/>
          </w:tcPr>
          <w:p w14:paraId="5455C20F" w14:textId="77777777" w:rsidR="00681D12" w:rsidRPr="00A51E64" w:rsidRDefault="005B212D" w:rsidP="005B212D">
            <w:pPr>
              <w:ind w:left="360"/>
              <w:contextualSpacing/>
              <w:jc w:val="both"/>
              <w:rPr>
                <w:rFonts w:ascii="Arial Narrow" w:hAnsi="Arial Narrow" w:cs="Arial"/>
                <w:b/>
                <w:color w:val="FF0000"/>
              </w:rPr>
            </w:pPr>
            <w:r>
              <w:rPr>
                <w:rFonts w:ascii="Arial Narrow" w:hAnsi="Arial Narrow" w:cs="Arial"/>
                <w:b/>
                <w:color w:val="990000"/>
              </w:rPr>
              <w:t>Lunes 28</w:t>
            </w:r>
            <w:r w:rsidR="00681D12" w:rsidRPr="00FE0C15">
              <w:rPr>
                <w:rFonts w:ascii="Arial Narrow" w:hAnsi="Arial Narrow" w:cs="Arial"/>
                <w:b/>
                <w:color w:val="990000"/>
              </w:rPr>
              <w:t xml:space="preserve"> de </w:t>
            </w:r>
            <w:r w:rsidR="00681D12">
              <w:rPr>
                <w:rFonts w:ascii="Arial Narrow" w:hAnsi="Arial Narrow" w:cs="Arial"/>
                <w:b/>
                <w:color w:val="990000"/>
                <w:lang w:val="es-DO"/>
              </w:rPr>
              <w:t xml:space="preserve">Febrero </w:t>
            </w:r>
            <w:proofErr w:type="spellStart"/>
            <w:r w:rsidR="00681D12" w:rsidRPr="00FE0C15">
              <w:rPr>
                <w:rFonts w:ascii="Arial Narrow" w:hAnsi="Arial Narrow" w:cs="Arial"/>
                <w:b/>
                <w:color w:val="990000"/>
              </w:rPr>
              <w:t>año</w:t>
            </w:r>
            <w:proofErr w:type="spellEnd"/>
            <w:r w:rsidR="00681D12" w:rsidRPr="00FE0C15">
              <w:rPr>
                <w:rFonts w:ascii="Arial Narrow" w:hAnsi="Arial Narrow" w:cs="Arial"/>
                <w:b/>
                <w:color w:val="990000"/>
              </w:rPr>
              <w:t xml:space="preserve"> 202</w:t>
            </w:r>
            <w:r w:rsidR="00681D12">
              <w:rPr>
                <w:rFonts w:ascii="Arial Narrow" w:hAnsi="Arial Narrow" w:cs="Arial"/>
                <w:b/>
                <w:color w:val="990000"/>
              </w:rPr>
              <w:t>2</w:t>
            </w:r>
          </w:p>
        </w:tc>
      </w:tr>
      <w:tr w:rsidR="00681D12" w:rsidRPr="001F761C" w14:paraId="0842084F" w14:textId="77777777" w:rsidTr="001D70CC">
        <w:trPr>
          <w:trHeight w:val="670"/>
        </w:trPr>
        <w:tc>
          <w:tcPr>
            <w:tcW w:w="5400" w:type="dxa"/>
            <w:tcBorders>
              <w:top w:val="single" w:sz="4" w:space="0" w:color="auto"/>
              <w:left w:val="single" w:sz="4" w:space="0" w:color="auto"/>
              <w:bottom w:val="single" w:sz="4" w:space="0" w:color="auto"/>
              <w:right w:val="single" w:sz="4" w:space="0" w:color="auto"/>
            </w:tcBorders>
            <w:vAlign w:val="center"/>
          </w:tcPr>
          <w:p w14:paraId="751555D1"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 xml:space="preserve">Recepción de Propuestas: “Sobre A” </w:t>
            </w:r>
            <w:r>
              <w:rPr>
                <w:rFonts w:ascii="Arial Narrow" w:hAnsi="Arial Narrow" w:cs="Arial"/>
                <w:lang w:val="es-DO"/>
              </w:rPr>
              <w:t xml:space="preserve"> y </w:t>
            </w:r>
            <w:r w:rsidRPr="001F761C">
              <w:rPr>
                <w:rFonts w:ascii="Arial Narrow" w:hAnsi="Arial Narrow" w:cs="Arial"/>
                <w:lang w:val="es-DO"/>
              </w:rPr>
              <w:t>“ Sobre B”</w:t>
            </w:r>
          </w:p>
        </w:tc>
        <w:tc>
          <w:tcPr>
            <w:tcW w:w="4320" w:type="dxa"/>
            <w:tcBorders>
              <w:top w:val="single" w:sz="4" w:space="0" w:color="auto"/>
              <w:left w:val="single" w:sz="4" w:space="0" w:color="auto"/>
              <w:bottom w:val="single" w:sz="4" w:space="0" w:color="auto"/>
              <w:right w:val="single" w:sz="4" w:space="0" w:color="auto"/>
            </w:tcBorders>
            <w:vAlign w:val="center"/>
          </w:tcPr>
          <w:p w14:paraId="4E8A244B"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 xml:space="preserve">Viernes </w:t>
            </w:r>
            <w:r w:rsidR="00413E18">
              <w:rPr>
                <w:rFonts w:ascii="Arial Narrow" w:hAnsi="Arial Narrow" w:cs="Arial"/>
                <w:b/>
                <w:color w:val="990000"/>
                <w:lang w:val="es-DO"/>
              </w:rPr>
              <w:t>11</w:t>
            </w:r>
            <w:r>
              <w:rPr>
                <w:rFonts w:ascii="Arial Narrow" w:hAnsi="Arial Narrow" w:cs="Arial"/>
                <w:b/>
                <w:color w:val="990000"/>
                <w:lang w:val="es-DO"/>
              </w:rPr>
              <w:t xml:space="preserve"> </w:t>
            </w:r>
            <w:r w:rsidRPr="001F761C">
              <w:rPr>
                <w:rFonts w:ascii="Arial Narrow" w:hAnsi="Arial Narrow" w:cs="Arial"/>
                <w:b/>
                <w:color w:val="990000"/>
                <w:lang w:val="es-DO"/>
              </w:rPr>
              <w:t xml:space="preserve">de </w:t>
            </w:r>
            <w:proofErr w:type="gramStart"/>
            <w:r w:rsidR="00413E18">
              <w:rPr>
                <w:rFonts w:ascii="Arial Narrow" w:hAnsi="Arial Narrow" w:cs="Arial"/>
                <w:b/>
                <w:color w:val="990000"/>
                <w:lang w:val="es-DO"/>
              </w:rPr>
              <w:t>Marzo</w:t>
            </w:r>
            <w:proofErr w:type="gramEnd"/>
            <w:r w:rsidR="00413E18">
              <w:rPr>
                <w:rFonts w:ascii="Arial Narrow" w:hAnsi="Arial Narrow" w:cs="Arial"/>
                <w:b/>
                <w:color w:val="990000"/>
                <w:lang w:val="es-DO"/>
              </w:rPr>
              <w:t xml:space="preserve"> </w:t>
            </w:r>
            <w:r w:rsidRPr="001F761C">
              <w:rPr>
                <w:rFonts w:ascii="Arial Narrow" w:hAnsi="Arial Narrow" w:cs="Arial"/>
                <w:b/>
                <w:color w:val="990000"/>
                <w:lang w:val="es-DO"/>
              </w:rPr>
              <w:t>del año 202</w:t>
            </w:r>
            <w:r>
              <w:rPr>
                <w:rFonts w:ascii="Arial Narrow" w:hAnsi="Arial Narrow" w:cs="Arial"/>
                <w:b/>
                <w:color w:val="990000"/>
                <w:lang w:val="es-DO"/>
              </w:rPr>
              <w:t>2</w:t>
            </w:r>
            <w:r w:rsidRPr="001F761C">
              <w:rPr>
                <w:rFonts w:ascii="Arial Narrow" w:hAnsi="Arial Narrow" w:cs="Arial"/>
                <w:b/>
                <w:color w:val="990000"/>
                <w:lang w:val="es-DO"/>
              </w:rPr>
              <w:t xml:space="preserve"> </w:t>
            </w:r>
          </w:p>
          <w:p w14:paraId="249F2458" w14:textId="77777777" w:rsidR="00681D12" w:rsidRPr="001F761C" w:rsidRDefault="00681D12" w:rsidP="001D70CC">
            <w:pPr>
              <w:ind w:left="360"/>
              <w:jc w:val="both"/>
              <w:rPr>
                <w:rFonts w:ascii="Arial Narrow" w:hAnsi="Arial Narrow" w:cs="Arial"/>
                <w:color w:val="FF0000"/>
                <w:lang w:val="es-DO"/>
              </w:rPr>
            </w:pPr>
            <w:r>
              <w:rPr>
                <w:rFonts w:ascii="Arial Narrow" w:hAnsi="Arial Narrow" w:cs="Arial"/>
                <w:b/>
                <w:color w:val="990000"/>
                <w:lang w:val="es-DO"/>
              </w:rPr>
              <w:t xml:space="preserve">Hasta </w:t>
            </w:r>
            <w:r w:rsidRPr="001F761C">
              <w:rPr>
                <w:rFonts w:ascii="Arial Narrow" w:hAnsi="Arial Narrow" w:cs="Arial"/>
                <w:b/>
                <w:color w:val="990000"/>
                <w:lang w:val="es-DO"/>
              </w:rPr>
              <w:t xml:space="preserve">las </w:t>
            </w:r>
            <w:r>
              <w:rPr>
                <w:rFonts w:ascii="Arial Narrow" w:hAnsi="Arial Narrow" w:cs="Arial"/>
                <w:b/>
                <w:color w:val="990000"/>
                <w:lang w:val="es-DO"/>
              </w:rPr>
              <w:t>12</w:t>
            </w:r>
            <w:r w:rsidRPr="001F761C">
              <w:rPr>
                <w:rFonts w:ascii="Arial Narrow" w:hAnsi="Arial Narrow" w:cs="Arial"/>
                <w:b/>
                <w:color w:val="990000"/>
                <w:lang w:val="es-DO"/>
              </w:rPr>
              <w:t>:00 pm</w:t>
            </w:r>
          </w:p>
        </w:tc>
      </w:tr>
      <w:tr w:rsidR="00681D12" w:rsidRPr="005813D7" w14:paraId="52B3C5FA" w14:textId="77777777" w:rsidTr="001D70CC">
        <w:trPr>
          <w:trHeight w:val="670"/>
        </w:trPr>
        <w:tc>
          <w:tcPr>
            <w:tcW w:w="5400" w:type="dxa"/>
            <w:tcBorders>
              <w:top w:val="single" w:sz="4" w:space="0" w:color="auto"/>
              <w:left w:val="single" w:sz="4" w:space="0" w:color="auto"/>
              <w:bottom w:val="single" w:sz="4" w:space="0" w:color="auto"/>
              <w:right w:val="single" w:sz="4" w:space="0" w:color="auto"/>
            </w:tcBorders>
            <w:vAlign w:val="center"/>
          </w:tcPr>
          <w:p w14:paraId="684564FC" w14:textId="77777777" w:rsidR="00681D12" w:rsidRDefault="00681D12" w:rsidP="00681D12">
            <w:pPr>
              <w:numPr>
                <w:ilvl w:val="0"/>
                <w:numId w:val="36"/>
              </w:numPr>
              <w:rPr>
                <w:rFonts w:ascii="Arial Narrow" w:hAnsi="Arial Narrow" w:cs="Arial"/>
                <w:lang w:val="es-DO"/>
              </w:rPr>
            </w:pPr>
            <w:r w:rsidRPr="001F761C">
              <w:rPr>
                <w:rFonts w:ascii="Arial Narrow" w:hAnsi="Arial Narrow" w:cs="Arial"/>
                <w:lang w:val="es-DO"/>
              </w:rPr>
              <w:t>Apertura y lectura de propuesta Técnicas del “Sobre A”</w:t>
            </w:r>
            <w:r>
              <w:rPr>
                <w:rFonts w:ascii="Arial Narrow" w:hAnsi="Arial Narrow" w:cs="Arial"/>
                <w:lang w:val="es-DO"/>
              </w:rPr>
              <w:t>.</w:t>
            </w:r>
          </w:p>
          <w:p w14:paraId="494010C8" w14:textId="77777777" w:rsidR="00681D12" w:rsidRDefault="00681D12" w:rsidP="001D70CC">
            <w:pPr>
              <w:ind w:left="720"/>
              <w:rPr>
                <w:rFonts w:ascii="Arial Narrow" w:hAnsi="Arial Narrow" w:cs="Arial"/>
                <w:lang w:val="es-DO"/>
              </w:rPr>
            </w:pPr>
          </w:p>
          <w:p w14:paraId="39D09E73" w14:textId="77777777" w:rsidR="00681D12" w:rsidRDefault="00681D12" w:rsidP="001D70CC">
            <w:pPr>
              <w:ind w:left="720"/>
              <w:rPr>
                <w:rFonts w:ascii="Arial Narrow" w:hAnsi="Arial Narrow" w:cs="Arial"/>
                <w:lang w:val="es-DO"/>
              </w:rPr>
            </w:pPr>
          </w:p>
          <w:p w14:paraId="135B7ACC" w14:textId="77777777" w:rsidR="00681D12" w:rsidRDefault="00681D12" w:rsidP="001D70CC">
            <w:pPr>
              <w:ind w:left="720"/>
              <w:rPr>
                <w:rFonts w:ascii="Arial Narrow" w:hAnsi="Arial Narrow" w:cs="Arial"/>
                <w:lang w:val="es-DO"/>
              </w:rPr>
            </w:pPr>
          </w:p>
          <w:p w14:paraId="37828F7E" w14:textId="77777777" w:rsidR="00681D12" w:rsidRPr="005813D7"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 xml:space="preserve">Apertura y lectura de propuesta Técnicas del “Sobre </w:t>
            </w:r>
            <w:r>
              <w:rPr>
                <w:rFonts w:ascii="Arial Narrow" w:hAnsi="Arial Narrow" w:cs="Arial"/>
                <w:lang w:val="es-DO"/>
              </w:rPr>
              <w:t>B</w:t>
            </w:r>
            <w:r w:rsidRPr="001F761C">
              <w:rPr>
                <w:rFonts w:ascii="Arial Narrow" w:hAnsi="Arial Narrow" w:cs="Arial"/>
                <w:lang w:val="es-DO"/>
              </w:rPr>
              <w:t>”</w:t>
            </w:r>
          </w:p>
        </w:tc>
        <w:tc>
          <w:tcPr>
            <w:tcW w:w="4320" w:type="dxa"/>
            <w:tcBorders>
              <w:top w:val="single" w:sz="4" w:space="0" w:color="auto"/>
              <w:left w:val="single" w:sz="4" w:space="0" w:color="auto"/>
              <w:bottom w:val="single" w:sz="4" w:space="0" w:color="auto"/>
              <w:right w:val="single" w:sz="4" w:space="0" w:color="auto"/>
            </w:tcBorders>
            <w:vAlign w:val="center"/>
          </w:tcPr>
          <w:p w14:paraId="26C7B522" w14:textId="77777777" w:rsidR="00681D12" w:rsidRDefault="00681D12" w:rsidP="001D70CC">
            <w:pPr>
              <w:ind w:left="360"/>
              <w:jc w:val="both"/>
              <w:rPr>
                <w:rFonts w:ascii="Arial Narrow" w:hAnsi="Arial Narrow" w:cs="Arial"/>
                <w:b/>
                <w:color w:val="990000"/>
                <w:lang w:val="es-DO"/>
              </w:rPr>
            </w:pPr>
          </w:p>
          <w:p w14:paraId="567CA374" w14:textId="77777777" w:rsidR="00681D12" w:rsidRDefault="00413E18" w:rsidP="001D70CC">
            <w:pPr>
              <w:ind w:left="360"/>
              <w:jc w:val="both"/>
              <w:rPr>
                <w:rFonts w:ascii="Arial Narrow" w:hAnsi="Arial Narrow" w:cs="Arial"/>
                <w:b/>
                <w:color w:val="990000"/>
                <w:lang w:val="es-DO"/>
              </w:rPr>
            </w:pPr>
            <w:r>
              <w:rPr>
                <w:rFonts w:ascii="Arial Narrow" w:hAnsi="Arial Narrow" w:cs="Arial"/>
                <w:b/>
                <w:color w:val="990000"/>
                <w:lang w:val="es-DO"/>
              </w:rPr>
              <w:t xml:space="preserve">Viernes 11 </w:t>
            </w:r>
            <w:r w:rsidRPr="001F761C">
              <w:rPr>
                <w:rFonts w:ascii="Arial Narrow" w:hAnsi="Arial Narrow" w:cs="Arial"/>
                <w:b/>
                <w:color w:val="990000"/>
                <w:lang w:val="es-DO"/>
              </w:rPr>
              <w:t xml:space="preserve">de </w:t>
            </w:r>
            <w:proofErr w:type="gramStart"/>
            <w:r>
              <w:rPr>
                <w:rFonts w:ascii="Arial Narrow" w:hAnsi="Arial Narrow" w:cs="Arial"/>
                <w:b/>
                <w:color w:val="990000"/>
                <w:lang w:val="es-DO"/>
              </w:rPr>
              <w:t>Marzo</w:t>
            </w:r>
            <w:proofErr w:type="gramEnd"/>
            <w:r>
              <w:rPr>
                <w:rFonts w:ascii="Arial Narrow" w:hAnsi="Arial Narrow" w:cs="Arial"/>
                <w:b/>
                <w:color w:val="990000"/>
                <w:lang w:val="es-DO"/>
              </w:rPr>
              <w:t xml:space="preserve">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2</w:t>
            </w:r>
            <w:r w:rsidR="00681D12" w:rsidRPr="001F761C">
              <w:rPr>
                <w:rFonts w:ascii="Arial Narrow" w:hAnsi="Arial Narrow" w:cs="Arial"/>
                <w:b/>
                <w:color w:val="990000"/>
                <w:lang w:val="es-DO"/>
              </w:rPr>
              <w:t xml:space="preserve"> </w:t>
            </w:r>
          </w:p>
          <w:p w14:paraId="06978BA3"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A</w:t>
            </w:r>
            <w:r w:rsidRPr="001F761C">
              <w:rPr>
                <w:rFonts w:ascii="Arial Narrow" w:hAnsi="Arial Narrow" w:cs="Arial"/>
                <w:b/>
                <w:color w:val="990000"/>
                <w:lang w:val="es-DO"/>
              </w:rPr>
              <w:t xml:space="preserve"> las </w:t>
            </w:r>
            <w:r>
              <w:rPr>
                <w:rFonts w:ascii="Arial Narrow" w:hAnsi="Arial Narrow" w:cs="Arial"/>
                <w:b/>
                <w:color w:val="990000"/>
                <w:lang w:val="es-DO"/>
              </w:rPr>
              <w:t>1</w:t>
            </w:r>
            <w:r w:rsidRPr="001F761C">
              <w:rPr>
                <w:rFonts w:ascii="Arial Narrow" w:hAnsi="Arial Narrow" w:cs="Arial"/>
                <w:b/>
                <w:color w:val="990000"/>
                <w:lang w:val="es-DO"/>
              </w:rPr>
              <w:t>:00 pm</w:t>
            </w:r>
          </w:p>
          <w:p w14:paraId="7ED48E4E" w14:textId="77777777" w:rsidR="00681D12" w:rsidRDefault="00681D12" w:rsidP="001D70CC">
            <w:pPr>
              <w:ind w:left="360"/>
              <w:jc w:val="both"/>
              <w:rPr>
                <w:rFonts w:ascii="Arial Narrow" w:hAnsi="Arial Narrow" w:cs="Arial"/>
                <w:b/>
                <w:color w:val="990000"/>
                <w:lang w:val="es-DO"/>
              </w:rPr>
            </w:pPr>
          </w:p>
          <w:p w14:paraId="3B6438FA" w14:textId="77777777" w:rsidR="00681D12" w:rsidRDefault="00681D12" w:rsidP="001D70CC">
            <w:pPr>
              <w:ind w:left="360"/>
              <w:jc w:val="both"/>
              <w:rPr>
                <w:rFonts w:ascii="Arial Narrow" w:hAnsi="Arial Narrow" w:cs="Arial"/>
                <w:b/>
                <w:color w:val="990000"/>
                <w:lang w:val="es-DO"/>
              </w:rPr>
            </w:pPr>
          </w:p>
          <w:p w14:paraId="0EEAA55E" w14:textId="77777777" w:rsidR="00681D12" w:rsidRDefault="00413E18" w:rsidP="001D70CC">
            <w:pPr>
              <w:ind w:left="360"/>
              <w:jc w:val="both"/>
              <w:rPr>
                <w:rFonts w:ascii="Arial Narrow" w:hAnsi="Arial Narrow" w:cs="Arial"/>
                <w:b/>
                <w:color w:val="990000"/>
                <w:lang w:val="es-DO"/>
              </w:rPr>
            </w:pPr>
            <w:r>
              <w:rPr>
                <w:rFonts w:ascii="Arial Narrow" w:hAnsi="Arial Narrow" w:cs="Arial"/>
                <w:b/>
                <w:color w:val="990000"/>
                <w:lang w:val="es-DO"/>
              </w:rPr>
              <w:t xml:space="preserve">Viernes 11 </w:t>
            </w:r>
            <w:r w:rsidRPr="001F761C">
              <w:rPr>
                <w:rFonts w:ascii="Arial Narrow" w:hAnsi="Arial Narrow" w:cs="Arial"/>
                <w:b/>
                <w:color w:val="990000"/>
                <w:lang w:val="es-DO"/>
              </w:rPr>
              <w:t xml:space="preserve">de </w:t>
            </w:r>
            <w:proofErr w:type="gramStart"/>
            <w:r>
              <w:rPr>
                <w:rFonts w:ascii="Arial Narrow" w:hAnsi="Arial Narrow" w:cs="Arial"/>
                <w:b/>
                <w:color w:val="990000"/>
                <w:lang w:val="es-DO"/>
              </w:rPr>
              <w:t>Marzo</w:t>
            </w:r>
            <w:proofErr w:type="gramEnd"/>
            <w:r>
              <w:rPr>
                <w:rFonts w:ascii="Arial Narrow" w:hAnsi="Arial Narrow" w:cs="Arial"/>
                <w:b/>
                <w:color w:val="990000"/>
                <w:lang w:val="es-DO"/>
              </w:rPr>
              <w:t xml:space="preserve">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2</w:t>
            </w:r>
            <w:r w:rsidR="00681D12" w:rsidRPr="001F761C">
              <w:rPr>
                <w:rFonts w:ascii="Arial Narrow" w:hAnsi="Arial Narrow" w:cs="Arial"/>
                <w:b/>
                <w:color w:val="990000"/>
                <w:lang w:val="es-DO"/>
              </w:rPr>
              <w:t xml:space="preserve"> </w:t>
            </w:r>
          </w:p>
          <w:p w14:paraId="5AD6B2C1"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A</w:t>
            </w:r>
            <w:r w:rsidRPr="001F761C">
              <w:rPr>
                <w:rFonts w:ascii="Arial Narrow" w:hAnsi="Arial Narrow" w:cs="Arial"/>
                <w:b/>
                <w:color w:val="990000"/>
                <w:lang w:val="es-DO"/>
              </w:rPr>
              <w:t xml:space="preserve"> las </w:t>
            </w:r>
            <w:r>
              <w:rPr>
                <w:rFonts w:ascii="Arial Narrow" w:hAnsi="Arial Narrow" w:cs="Arial"/>
                <w:b/>
                <w:color w:val="990000"/>
                <w:lang w:val="es-DO"/>
              </w:rPr>
              <w:t>2</w:t>
            </w:r>
            <w:r w:rsidRPr="001F761C">
              <w:rPr>
                <w:rFonts w:ascii="Arial Narrow" w:hAnsi="Arial Narrow" w:cs="Arial"/>
                <w:b/>
                <w:color w:val="990000"/>
                <w:lang w:val="es-DO"/>
              </w:rPr>
              <w:t>:</w:t>
            </w:r>
            <w:r>
              <w:rPr>
                <w:rFonts w:ascii="Arial Narrow" w:hAnsi="Arial Narrow" w:cs="Arial"/>
                <w:b/>
                <w:color w:val="990000"/>
                <w:lang w:val="es-DO"/>
              </w:rPr>
              <w:t>30</w:t>
            </w:r>
            <w:r w:rsidRPr="001F761C">
              <w:rPr>
                <w:rFonts w:ascii="Arial Narrow" w:hAnsi="Arial Narrow" w:cs="Arial"/>
                <w:b/>
                <w:color w:val="990000"/>
                <w:lang w:val="es-DO"/>
              </w:rPr>
              <w:t xml:space="preserve"> pm</w:t>
            </w:r>
          </w:p>
          <w:p w14:paraId="79948B5F" w14:textId="77777777" w:rsidR="00681D12" w:rsidRPr="001F761C" w:rsidRDefault="00681D12" w:rsidP="001D70CC">
            <w:pPr>
              <w:ind w:left="360"/>
              <w:jc w:val="both"/>
              <w:rPr>
                <w:rFonts w:ascii="Arial Narrow" w:hAnsi="Arial Narrow" w:cs="Arial"/>
                <w:lang w:val="es-DO"/>
              </w:rPr>
            </w:pPr>
          </w:p>
        </w:tc>
      </w:tr>
      <w:tr w:rsidR="00681D12" w:rsidRPr="001F761C" w14:paraId="7C0A71A6" w14:textId="77777777" w:rsidTr="001D70CC">
        <w:trPr>
          <w:trHeight w:val="544"/>
        </w:trPr>
        <w:tc>
          <w:tcPr>
            <w:tcW w:w="5400" w:type="dxa"/>
            <w:tcBorders>
              <w:top w:val="single" w:sz="4" w:space="0" w:color="auto"/>
              <w:left w:val="single" w:sz="4" w:space="0" w:color="auto"/>
              <w:bottom w:val="single" w:sz="4" w:space="0" w:color="auto"/>
              <w:right w:val="single" w:sz="4" w:space="0" w:color="auto"/>
            </w:tcBorders>
            <w:vAlign w:val="center"/>
          </w:tcPr>
          <w:p w14:paraId="55BEFB6F"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 xml:space="preserve">Verificación, validación y evaluación del contenido de las propuesta técnicas </w:t>
            </w:r>
          </w:p>
        </w:tc>
        <w:tc>
          <w:tcPr>
            <w:tcW w:w="4320" w:type="dxa"/>
            <w:tcBorders>
              <w:top w:val="single" w:sz="4" w:space="0" w:color="auto"/>
              <w:left w:val="single" w:sz="4" w:space="0" w:color="auto"/>
              <w:bottom w:val="single" w:sz="4" w:space="0" w:color="auto"/>
              <w:right w:val="single" w:sz="4" w:space="0" w:color="auto"/>
            </w:tcBorders>
            <w:vAlign w:val="center"/>
          </w:tcPr>
          <w:p w14:paraId="1AC0B595"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L</w:t>
            </w:r>
            <w:r w:rsidRPr="001F761C">
              <w:rPr>
                <w:rFonts w:ascii="Arial Narrow" w:hAnsi="Arial Narrow" w:cs="Arial"/>
                <w:b/>
                <w:color w:val="990000"/>
                <w:lang w:val="es-DO"/>
              </w:rPr>
              <w:t xml:space="preserve">unes </w:t>
            </w:r>
            <w:r w:rsidR="00413E18">
              <w:rPr>
                <w:rFonts w:ascii="Arial Narrow" w:hAnsi="Arial Narrow" w:cs="Arial"/>
                <w:b/>
                <w:color w:val="990000"/>
                <w:lang w:val="es-DO"/>
              </w:rPr>
              <w:t>14</w:t>
            </w:r>
            <w:r w:rsidRPr="001F761C">
              <w:rPr>
                <w:rFonts w:ascii="Arial Narrow" w:hAnsi="Arial Narrow" w:cs="Arial"/>
                <w:b/>
                <w:color w:val="990000"/>
                <w:lang w:val="es-DO"/>
              </w:rPr>
              <w:t xml:space="preserve"> de </w:t>
            </w:r>
            <w:proofErr w:type="gramStart"/>
            <w:r w:rsidR="00413E18">
              <w:rPr>
                <w:rFonts w:ascii="Arial Narrow" w:hAnsi="Arial Narrow" w:cs="Arial"/>
                <w:b/>
                <w:color w:val="990000"/>
                <w:lang w:val="es-DO"/>
              </w:rPr>
              <w:t>Marzo</w:t>
            </w:r>
            <w:proofErr w:type="gramEnd"/>
            <w:r w:rsidR="00413E18">
              <w:rPr>
                <w:rFonts w:ascii="Arial Narrow" w:hAnsi="Arial Narrow" w:cs="Arial"/>
                <w:b/>
                <w:color w:val="990000"/>
                <w:lang w:val="es-DO"/>
              </w:rPr>
              <w:t xml:space="preserve"> </w:t>
            </w:r>
            <w:r w:rsidRPr="001F761C">
              <w:rPr>
                <w:rFonts w:ascii="Arial Narrow" w:hAnsi="Arial Narrow" w:cs="Arial"/>
                <w:b/>
                <w:color w:val="990000"/>
                <w:lang w:val="es-DO"/>
              </w:rPr>
              <w:t>del año 202</w:t>
            </w:r>
            <w:r>
              <w:rPr>
                <w:rFonts w:ascii="Arial Narrow" w:hAnsi="Arial Narrow" w:cs="Arial"/>
                <w:b/>
                <w:color w:val="990000"/>
                <w:lang w:val="es-DO"/>
              </w:rPr>
              <w:t>2</w:t>
            </w:r>
            <w:r w:rsidRPr="001F761C">
              <w:rPr>
                <w:rFonts w:ascii="Arial Narrow" w:hAnsi="Arial Narrow" w:cs="Arial"/>
                <w:b/>
                <w:color w:val="990000"/>
                <w:lang w:val="es-DO"/>
              </w:rPr>
              <w:t xml:space="preserve"> </w:t>
            </w:r>
          </w:p>
          <w:p w14:paraId="6E02C9F3" w14:textId="77777777" w:rsidR="00681D12" w:rsidRPr="001F761C" w:rsidRDefault="00681D12" w:rsidP="001D70CC">
            <w:pPr>
              <w:ind w:left="360"/>
              <w:jc w:val="both"/>
              <w:rPr>
                <w:rFonts w:ascii="Arial Narrow" w:hAnsi="Arial Narrow" w:cs="Arial"/>
                <w:lang w:val="es-DO"/>
              </w:rPr>
            </w:pPr>
            <w:r w:rsidRPr="001F761C">
              <w:rPr>
                <w:rFonts w:ascii="Arial Narrow" w:hAnsi="Arial Narrow" w:cs="Arial"/>
                <w:b/>
                <w:color w:val="990000"/>
                <w:lang w:val="es-DO"/>
              </w:rPr>
              <w:t xml:space="preserve">a las 10:30 am </w:t>
            </w:r>
          </w:p>
        </w:tc>
      </w:tr>
      <w:tr w:rsidR="00681D12" w:rsidRPr="001F761C" w14:paraId="7B129EB5" w14:textId="77777777" w:rsidTr="001D70CC">
        <w:trPr>
          <w:trHeight w:val="1036"/>
        </w:trPr>
        <w:tc>
          <w:tcPr>
            <w:tcW w:w="5400" w:type="dxa"/>
            <w:tcBorders>
              <w:top w:val="single" w:sz="4" w:space="0" w:color="auto"/>
              <w:left w:val="single" w:sz="4" w:space="0" w:color="auto"/>
              <w:bottom w:val="single" w:sz="4" w:space="0" w:color="auto"/>
              <w:right w:val="single" w:sz="4" w:space="0" w:color="auto"/>
            </w:tcBorders>
            <w:vAlign w:val="center"/>
          </w:tcPr>
          <w:p w14:paraId="37B6EF9B"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 xml:space="preserve">Informe de preliminar </w:t>
            </w:r>
            <w:r>
              <w:rPr>
                <w:rFonts w:ascii="Arial Narrow" w:hAnsi="Arial Narrow" w:cs="Arial"/>
                <w:lang w:val="es-DO"/>
              </w:rPr>
              <w:t>de Evaluaciones de Credenciales</w:t>
            </w:r>
            <w:r w:rsidRPr="001F761C">
              <w:rPr>
                <w:rFonts w:ascii="Arial Narrow" w:hAnsi="Arial Narrow" w:cs="Arial"/>
                <w:lang w:val="es-DO"/>
              </w:rPr>
              <w:t xml:space="preserve">/ Oferentes técnicas </w:t>
            </w:r>
          </w:p>
        </w:tc>
        <w:tc>
          <w:tcPr>
            <w:tcW w:w="4320" w:type="dxa"/>
            <w:tcBorders>
              <w:top w:val="single" w:sz="4" w:space="0" w:color="auto"/>
              <w:left w:val="single" w:sz="4" w:space="0" w:color="auto"/>
              <w:bottom w:val="single" w:sz="4" w:space="0" w:color="auto"/>
              <w:right w:val="single" w:sz="4" w:space="0" w:color="auto"/>
            </w:tcBorders>
            <w:vAlign w:val="center"/>
          </w:tcPr>
          <w:p w14:paraId="0012E25B"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 xml:space="preserve">Lunes </w:t>
            </w:r>
            <w:proofErr w:type="gramStart"/>
            <w:r w:rsidR="00413E18">
              <w:rPr>
                <w:rFonts w:ascii="Arial Narrow" w:hAnsi="Arial Narrow" w:cs="Arial"/>
                <w:b/>
                <w:color w:val="990000"/>
                <w:lang w:val="es-DO"/>
              </w:rPr>
              <w:t xml:space="preserve">14 </w:t>
            </w:r>
            <w:r w:rsidRPr="001F761C">
              <w:rPr>
                <w:rFonts w:ascii="Arial Narrow" w:hAnsi="Arial Narrow" w:cs="Arial"/>
                <w:b/>
                <w:color w:val="990000"/>
                <w:lang w:val="es-DO"/>
              </w:rPr>
              <w:t xml:space="preserve"> de</w:t>
            </w:r>
            <w:proofErr w:type="gramEnd"/>
            <w:r w:rsidRPr="001F761C">
              <w:rPr>
                <w:rFonts w:ascii="Arial Narrow" w:hAnsi="Arial Narrow" w:cs="Arial"/>
                <w:b/>
                <w:color w:val="990000"/>
                <w:lang w:val="es-DO"/>
              </w:rPr>
              <w:t xml:space="preserve"> </w:t>
            </w:r>
            <w:r w:rsidR="00413E18">
              <w:rPr>
                <w:rFonts w:ascii="Arial Narrow" w:hAnsi="Arial Narrow" w:cs="Arial"/>
                <w:b/>
                <w:color w:val="990000"/>
                <w:lang w:val="es-DO"/>
              </w:rPr>
              <w:t xml:space="preserve">Marzo </w:t>
            </w:r>
            <w:r w:rsidRPr="001F761C">
              <w:rPr>
                <w:rFonts w:ascii="Arial Narrow" w:hAnsi="Arial Narrow" w:cs="Arial"/>
                <w:b/>
                <w:color w:val="990000"/>
                <w:lang w:val="es-DO"/>
              </w:rPr>
              <w:t>del año 202</w:t>
            </w:r>
            <w:r>
              <w:rPr>
                <w:rFonts w:ascii="Arial Narrow" w:hAnsi="Arial Narrow" w:cs="Arial"/>
                <w:b/>
                <w:color w:val="990000"/>
                <w:lang w:val="es-DO"/>
              </w:rPr>
              <w:t>2</w:t>
            </w:r>
            <w:r w:rsidRPr="001F761C">
              <w:rPr>
                <w:rFonts w:ascii="Arial Narrow" w:hAnsi="Arial Narrow" w:cs="Arial"/>
                <w:b/>
                <w:color w:val="990000"/>
                <w:lang w:val="es-DO"/>
              </w:rPr>
              <w:t xml:space="preserve"> </w:t>
            </w:r>
          </w:p>
          <w:p w14:paraId="6F8276C0" w14:textId="77777777" w:rsidR="00681D12" w:rsidRPr="001F761C" w:rsidRDefault="00681D12" w:rsidP="001D70CC">
            <w:pPr>
              <w:ind w:left="360"/>
              <w:jc w:val="both"/>
              <w:rPr>
                <w:rFonts w:ascii="Arial Narrow" w:hAnsi="Arial Narrow" w:cs="Arial"/>
                <w:lang w:val="es-DO"/>
              </w:rPr>
            </w:pPr>
            <w:r w:rsidRPr="001F761C">
              <w:rPr>
                <w:rFonts w:ascii="Arial Narrow" w:hAnsi="Arial Narrow" w:cs="Arial"/>
                <w:b/>
                <w:color w:val="990000"/>
                <w:lang w:val="es-DO"/>
              </w:rPr>
              <w:t>a la 1:00 pm</w:t>
            </w:r>
          </w:p>
        </w:tc>
      </w:tr>
      <w:tr w:rsidR="00681D12" w:rsidRPr="001F761C" w14:paraId="6CDC3011" w14:textId="77777777" w:rsidTr="001D70CC">
        <w:trPr>
          <w:trHeight w:val="765"/>
        </w:trPr>
        <w:tc>
          <w:tcPr>
            <w:tcW w:w="5400" w:type="dxa"/>
            <w:tcBorders>
              <w:top w:val="single" w:sz="4" w:space="0" w:color="auto"/>
              <w:left w:val="single" w:sz="4" w:space="0" w:color="auto"/>
              <w:bottom w:val="single" w:sz="4" w:space="0" w:color="auto"/>
              <w:right w:val="single" w:sz="4" w:space="0" w:color="auto"/>
            </w:tcBorders>
            <w:vAlign w:val="center"/>
          </w:tcPr>
          <w:p w14:paraId="145F7015" w14:textId="77777777" w:rsidR="00681D12" w:rsidRPr="001F761C" w:rsidRDefault="00681D12" w:rsidP="00681D12">
            <w:pPr>
              <w:numPr>
                <w:ilvl w:val="0"/>
                <w:numId w:val="36"/>
              </w:numPr>
              <w:jc w:val="both"/>
              <w:rPr>
                <w:rFonts w:ascii="Arial Narrow" w:hAnsi="Arial Narrow" w:cs="Arial"/>
                <w:b/>
                <w:lang w:val="es-DO"/>
              </w:rPr>
            </w:pPr>
            <w:r w:rsidRPr="001F761C">
              <w:rPr>
                <w:rFonts w:ascii="Arial Narrow" w:hAnsi="Arial Narrow" w:cs="Arial"/>
                <w:b/>
                <w:lang w:val="es-DO"/>
              </w:rPr>
              <w:t xml:space="preserve">Notificación resultantes de evaluación y notificación de errores u omisiones de tipo subsanable </w:t>
            </w:r>
          </w:p>
        </w:tc>
        <w:tc>
          <w:tcPr>
            <w:tcW w:w="4320" w:type="dxa"/>
            <w:tcBorders>
              <w:top w:val="single" w:sz="4" w:space="0" w:color="auto"/>
              <w:left w:val="single" w:sz="4" w:space="0" w:color="auto"/>
              <w:bottom w:val="single" w:sz="4" w:space="0" w:color="auto"/>
              <w:right w:val="single" w:sz="4" w:space="0" w:color="auto"/>
            </w:tcBorders>
            <w:vAlign w:val="center"/>
          </w:tcPr>
          <w:p w14:paraId="2C5B7F84"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 xml:space="preserve">Martes </w:t>
            </w:r>
            <w:r w:rsidR="00413E18">
              <w:rPr>
                <w:rFonts w:ascii="Arial Narrow" w:hAnsi="Arial Narrow" w:cs="Arial"/>
                <w:b/>
                <w:color w:val="990000"/>
                <w:lang w:val="es-DO"/>
              </w:rPr>
              <w:t>15</w:t>
            </w:r>
            <w:r w:rsidRPr="001F761C">
              <w:rPr>
                <w:rFonts w:ascii="Arial Narrow" w:hAnsi="Arial Narrow" w:cs="Arial"/>
                <w:b/>
                <w:color w:val="990000"/>
                <w:lang w:val="es-DO"/>
              </w:rPr>
              <w:t xml:space="preserve"> de </w:t>
            </w:r>
            <w:proofErr w:type="gramStart"/>
            <w:r w:rsidR="00413E18">
              <w:rPr>
                <w:rFonts w:ascii="Arial Narrow" w:hAnsi="Arial Narrow" w:cs="Arial"/>
                <w:b/>
                <w:color w:val="990000"/>
                <w:lang w:val="es-DO"/>
              </w:rPr>
              <w:t>Marzo</w:t>
            </w:r>
            <w:proofErr w:type="gramEnd"/>
            <w:r w:rsidR="00413E18">
              <w:rPr>
                <w:rFonts w:ascii="Arial Narrow" w:hAnsi="Arial Narrow" w:cs="Arial"/>
                <w:b/>
                <w:color w:val="990000"/>
                <w:lang w:val="es-DO"/>
              </w:rPr>
              <w:t xml:space="preserve"> </w:t>
            </w:r>
            <w:r w:rsidRPr="001F761C">
              <w:rPr>
                <w:rFonts w:ascii="Arial Narrow" w:hAnsi="Arial Narrow" w:cs="Arial"/>
                <w:b/>
                <w:color w:val="990000"/>
                <w:lang w:val="es-DO"/>
              </w:rPr>
              <w:t>del año 202</w:t>
            </w:r>
            <w:r>
              <w:rPr>
                <w:rFonts w:ascii="Arial Narrow" w:hAnsi="Arial Narrow" w:cs="Arial"/>
                <w:b/>
                <w:color w:val="990000"/>
                <w:lang w:val="es-DO"/>
              </w:rPr>
              <w:t>2</w:t>
            </w:r>
            <w:r w:rsidRPr="001F761C">
              <w:rPr>
                <w:rFonts w:ascii="Arial Narrow" w:hAnsi="Arial Narrow" w:cs="Arial"/>
                <w:b/>
                <w:color w:val="990000"/>
                <w:lang w:val="es-DO"/>
              </w:rPr>
              <w:t xml:space="preserve"> </w:t>
            </w:r>
          </w:p>
          <w:p w14:paraId="4D37B309" w14:textId="77777777" w:rsidR="00681D12" w:rsidRPr="001F761C" w:rsidRDefault="00681D12" w:rsidP="001D70CC">
            <w:pPr>
              <w:ind w:left="360"/>
              <w:jc w:val="both"/>
              <w:rPr>
                <w:rFonts w:ascii="Arial Narrow" w:hAnsi="Arial Narrow" w:cs="Arial"/>
                <w:lang w:val="es-DO"/>
              </w:rPr>
            </w:pPr>
            <w:r w:rsidRPr="001F761C">
              <w:rPr>
                <w:rFonts w:ascii="Arial Narrow" w:hAnsi="Arial Narrow" w:cs="Arial"/>
                <w:b/>
                <w:color w:val="990000"/>
                <w:lang w:val="es-DO"/>
              </w:rPr>
              <w:t xml:space="preserve">a la </w:t>
            </w:r>
            <w:r>
              <w:rPr>
                <w:rFonts w:ascii="Arial Narrow" w:hAnsi="Arial Narrow" w:cs="Arial"/>
                <w:b/>
                <w:color w:val="990000"/>
                <w:lang w:val="es-DO"/>
              </w:rPr>
              <w:t>2</w:t>
            </w:r>
            <w:r w:rsidRPr="001F761C">
              <w:rPr>
                <w:rFonts w:ascii="Arial Narrow" w:hAnsi="Arial Narrow" w:cs="Arial"/>
                <w:b/>
                <w:color w:val="990000"/>
                <w:lang w:val="es-DO"/>
              </w:rPr>
              <w:t>:00 pm</w:t>
            </w:r>
          </w:p>
        </w:tc>
      </w:tr>
      <w:tr w:rsidR="00681D12" w:rsidRPr="001F761C" w14:paraId="503DC027" w14:textId="77777777" w:rsidTr="001D70CC">
        <w:trPr>
          <w:trHeight w:val="565"/>
        </w:trPr>
        <w:tc>
          <w:tcPr>
            <w:tcW w:w="5400" w:type="dxa"/>
            <w:tcBorders>
              <w:top w:val="single" w:sz="4" w:space="0" w:color="auto"/>
              <w:left w:val="single" w:sz="4" w:space="0" w:color="auto"/>
              <w:bottom w:val="single" w:sz="4" w:space="0" w:color="auto"/>
              <w:right w:val="single" w:sz="4" w:space="0" w:color="auto"/>
            </w:tcBorders>
            <w:vAlign w:val="center"/>
          </w:tcPr>
          <w:p w14:paraId="562CE72C"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Presentación de documento a subsanar</w:t>
            </w:r>
          </w:p>
        </w:tc>
        <w:tc>
          <w:tcPr>
            <w:tcW w:w="4320" w:type="dxa"/>
            <w:tcBorders>
              <w:top w:val="single" w:sz="4" w:space="0" w:color="auto"/>
              <w:left w:val="single" w:sz="4" w:space="0" w:color="auto"/>
              <w:bottom w:val="single" w:sz="4" w:space="0" w:color="auto"/>
              <w:right w:val="single" w:sz="4" w:space="0" w:color="auto"/>
            </w:tcBorders>
            <w:vAlign w:val="center"/>
          </w:tcPr>
          <w:p w14:paraId="13AD6B83" w14:textId="77777777" w:rsidR="00681D12" w:rsidRDefault="00681D12" w:rsidP="001D70CC">
            <w:pPr>
              <w:ind w:left="360"/>
              <w:jc w:val="both"/>
              <w:rPr>
                <w:rFonts w:ascii="Arial Narrow" w:hAnsi="Arial Narrow" w:cs="Arial"/>
                <w:b/>
                <w:color w:val="990000"/>
                <w:lang w:val="es-DO"/>
              </w:rPr>
            </w:pPr>
          </w:p>
          <w:p w14:paraId="7F0242F9" w14:textId="77777777" w:rsidR="00681D12" w:rsidRDefault="00413E18" w:rsidP="001D70CC">
            <w:pPr>
              <w:ind w:left="360"/>
              <w:jc w:val="both"/>
              <w:rPr>
                <w:rFonts w:ascii="Arial Narrow" w:hAnsi="Arial Narrow" w:cs="Arial"/>
                <w:b/>
                <w:color w:val="990000"/>
                <w:lang w:val="es-DO"/>
              </w:rPr>
            </w:pPr>
            <w:r>
              <w:rPr>
                <w:rFonts w:ascii="Arial Narrow" w:hAnsi="Arial Narrow" w:cs="Arial"/>
                <w:b/>
                <w:color w:val="990000"/>
                <w:lang w:val="es-DO"/>
              </w:rPr>
              <w:t xml:space="preserve">Martes </w:t>
            </w:r>
            <w:proofErr w:type="gramStart"/>
            <w:r>
              <w:rPr>
                <w:rFonts w:ascii="Arial Narrow" w:hAnsi="Arial Narrow" w:cs="Arial"/>
                <w:b/>
                <w:color w:val="990000"/>
                <w:lang w:val="es-DO"/>
              </w:rPr>
              <w:t>15</w:t>
            </w:r>
            <w:r w:rsidR="00681D12">
              <w:rPr>
                <w:rFonts w:ascii="Arial Narrow" w:hAnsi="Arial Narrow" w:cs="Arial"/>
                <w:b/>
                <w:color w:val="990000"/>
                <w:lang w:val="es-DO"/>
              </w:rPr>
              <w:t xml:space="preserve"> </w:t>
            </w:r>
            <w:r w:rsidR="00681D12" w:rsidRPr="001F761C">
              <w:rPr>
                <w:rFonts w:ascii="Arial Narrow" w:hAnsi="Arial Narrow" w:cs="Arial"/>
                <w:b/>
                <w:color w:val="990000"/>
                <w:lang w:val="es-DO"/>
              </w:rPr>
              <w:t xml:space="preserve"> de</w:t>
            </w:r>
            <w:proofErr w:type="gramEnd"/>
            <w:r w:rsidR="00681D12" w:rsidRPr="001F761C">
              <w:rPr>
                <w:rFonts w:ascii="Arial Narrow" w:hAnsi="Arial Narrow" w:cs="Arial"/>
                <w:b/>
                <w:color w:val="990000"/>
                <w:lang w:val="es-DO"/>
              </w:rPr>
              <w:t xml:space="preserve"> </w:t>
            </w:r>
            <w:r>
              <w:rPr>
                <w:rFonts w:ascii="Arial Narrow" w:hAnsi="Arial Narrow" w:cs="Arial"/>
                <w:b/>
                <w:color w:val="990000"/>
                <w:lang w:val="es-DO"/>
              </w:rPr>
              <w:t xml:space="preserve">Marzo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2</w:t>
            </w:r>
            <w:r w:rsidR="00681D12" w:rsidRPr="001F761C">
              <w:rPr>
                <w:rFonts w:ascii="Arial Narrow" w:hAnsi="Arial Narrow" w:cs="Arial"/>
                <w:b/>
                <w:color w:val="990000"/>
                <w:lang w:val="es-DO"/>
              </w:rPr>
              <w:t xml:space="preserve"> </w:t>
            </w:r>
          </w:p>
          <w:p w14:paraId="14D0481D" w14:textId="77777777" w:rsidR="00681D12" w:rsidRDefault="00681D12" w:rsidP="001D70CC">
            <w:pPr>
              <w:ind w:left="360"/>
              <w:jc w:val="both"/>
              <w:rPr>
                <w:rFonts w:ascii="Arial Narrow" w:hAnsi="Arial Narrow" w:cs="Arial"/>
                <w:b/>
                <w:color w:val="990000"/>
                <w:lang w:val="es-DO"/>
              </w:rPr>
            </w:pPr>
            <w:r>
              <w:rPr>
                <w:rFonts w:ascii="Arial Narrow" w:hAnsi="Arial Narrow" w:cs="Arial"/>
                <w:b/>
                <w:color w:val="990000"/>
                <w:lang w:val="es-DO"/>
              </w:rPr>
              <w:t xml:space="preserve">a las </w:t>
            </w:r>
            <w:r w:rsidRPr="001F761C">
              <w:rPr>
                <w:rFonts w:ascii="Arial Narrow" w:hAnsi="Arial Narrow" w:cs="Arial"/>
                <w:b/>
                <w:color w:val="990000"/>
                <w:lang w:val="es-DO"/>
              </w:rPr>
              <w:t>10:00 am</w:t>
            </w:r>
          </w:p>
          <w:p w14:paraId="156B4B8B" w14:textId="77777777" w:rsidR="00681D12" w:rsidRPr="001F761C" w:rsidRDefault="00681D12" w:rsidP="001D70CC">
            <w:pPr>
              <w:ind w:left="360"/>
              <w:jc w:val="both"/>
              <w:rPr>
                <w:rFonts w:ascii="Arial Narrow" w:hAnsi="Arial Narrow" w:cs="Arial"/>
                <w:lang w:val="es-DO"/>
              </w:rPr>
            </w:pPr>
          </w:p>
        </w:tc>
      </w:tr>
      <w:tr w:rsidR="00681D12" w:rsidRPr="001F761C" w14:paraId="564B2025" w14:textId="77777777" w:rsidTr="001D70CC">
        <w:trPr>
          <w:trHeight w:val="765"/>
        </w:trPr>
        <w:tc>
          <w:tcPr>
            <w:tcW w:w="5400" w:type="dxa"/>
            <w:tcBorders>
              <w:top w:val="single" w:sz="4" w:space="0" w:color="auto"/>
              <w:left w:val="single" w:sz="4" w:space="0" w:color="auto"/>
              <w:bottom w:val="single" w:sz="4" w:space="0" w:color="auto"/>
              <w:right w:val="single" w:sz="4" w:space="0" w:color="auto"/>
            </w:tcBorders>
            <w:vAlign w:val="center"/>
          </w:tcPr>
          <w:p w14:paraId="6C017BE5" w14:textId="77777777" w:rsidR="00681D12" w:rsidRPr="001A2610" w:rsidRDefault="00681D12" w:rsidP="00681D12">
            <w:pPr>
              <w:numPr>
                <w:ilvl w:val="0"/>
                <w:numId w:val="36"/>
              </w:numPr>
              <w:jc w:val="both"/>
              <w:rPr>
                <w:rFonts w:ascii="Arial Narrow" w:hAnsi="Arial Narrow" w:cs="Arial"/>
              </w:rPr>
            </w:pPr>
            <w:r>
              <w:rPr>
                <w:rFonts w:ascii="Arial Narrow" w:hAnsi="Arial Narrow" w:cs="Arial"/>
              </w:rPr>
              <w:t xml:space="preserve">Acta de </w:t>
            </w:r>
            <w:proofErr w:type="spellStart"/>
            <w:r>
              <w:rPr>
                <w:rFonts w:ascii="Arial Narrow" w:hAnsi="Arial Narrow" w:cs="Arial"/>
              </w:rPr>
              <w:t>Adjudicación</w:t>
            </w:r>
            <w:proofErr w:type="spellEnd"/>
            <w:r>
              <w:rPr>
                <w:rFonts w:ascii="Arial Narrow" w:hAnsi="Arial Narrow" w:cs="Arial"/>
              </w:rPr>
              <w:t xml:space="preserve"> </w:t>
            </w:r>
          </w:p>
        </w:tc>
        <w:tc>
          <w:tcPr>
            <w:tcW w:w="4320" w:type="dxa"/>
            <w:tcBorders>
              <w:top w:val="single" w:sz="4" w:space="0" w:color="auto"/>
              <w:left w:val="single" w:sz="4" w:space="0" w:color="auto"/>
              <w:bottom w:val="single" w:sz="4" w:space="0" w:color="auto"/>
              <w:right w:val="single" w:sz="4" w:space="0" w:color="auto"/>
            </w:tcBorders>
            <w:vAlign w:val="center"/>
          </w:tcPr>
          <w:p w14:paraId="0FFAF755" w14:textId="77777777" w:rsidR="00681D12" w:rsidRDefault="00413E18" w:rsidP="001D70CC">
            <w:pPr>
              <w:ind w:left="360"/>
              <w:jc w:val="both"/>
              <w:rPr>
                <w:rFonts w:ascii="Arial Narrow" w:hAnsi="Arial Narrow" w:cs="Arial"/>
                <w:b/>
                <w:color w:val="990000"/>
                <w:lang w:val="es-DO"/>
              </w:rPr>
            </w:pPr>
            <w:r>
              <w:rPr>
                <w:rFonts w:ascii="Arial Narrow" w:hAnsi="Arial Narrow" w:cs="Arial"/>
                <w:b/>
                <w:color w:val="990000"/>
                <w:lang w:val="es-DO"/>
              </w:rPr>
              <w:t>Miércoles 16</w:t>
            </w:r>
            <w:r w:rsidR="00681D12" w:rsidRPr="001F761C">
              <w:rPr>
                <w:rFonts w:ascii="Arial Narrow" w:hAnsi="Arial Narrow" w:cs="Arial"/>
                <w:b/>
                <w:color w:val="990000"/>
                <w:lang w:val="es-DO"/>
              </w:rPr>
              <w:t xml:space="preserve"> </w:t>
            </w:r>
            <w:proofErr w:type="gramStart"/>
            <w:r>
              <w:rPr>
                <w:rFonts w:ascii="Arial Narrow" w:hAnsi="Arial Narrow" w:cs="Arial"/>
                <w:b/>
                <w:color w:val="990000"/>
                <w:lang w:val="es-DO"/>
              </w:rPr>
              <w:t>Marzo</w:t>
            </w:r>
            <w:proofErr w:type="gramEnd"/>
            <w:r>
              <w:rPr>
                <w:rFonts w:ascii="Arial Narrow" w:hAnsi="Arial Narrow" w:cs="Arial"/>
                <w:b/>
                <w:color w:val="990000"/>
                <w:lang w:val="es-DO"/>
              </w:rPr>
              <w:t xml:space="preserve"> </w:t>
            </w:r>
            <w:r w:rsidR="00681D12" w:rsidRPr="001F761C">
              <w:rPr>
                <w:rFonts w:ascii="Arial Narrow" w:hAnsi="Arial Narrow" w:cs="Arial"/>
                <w:b/>
                <w:color w:val="990000"/>
                <w:lang w:val="es-DO"/>
              </w:rPr>
              <w:t>del</w:t>
            </w:r>
            <w:r w:rsidR="00681D12">
              <w:rPr>
                <w:rFonts w:ascii="Arial Narrow" w:hAnsi="Arial Narrow" w:cs="Arial"/>
                <w:b/>
                <w:color w:val="990000"/>
                <w:lang w:val="es-DO"/>
              </w:rPr>
              <w:t xml:space="preserve"> año 2022</w:t>
            </w:r>
          </w:p>
          <w:p w14:paraId="29EF242A" w14:textId="77777777" w:rsidR="00681D12" w:rsidRPr="001F761C" w:rsidRDefault="00681D12" w:rsidP="001D70CC">
            <w:pPr>
              <w:ind w:left="360"/>
              <w:jc w:val="both"/>
              <w:rPr>
                <w:rFonts w:ascii="Arial Narrow" w:hAnsi="Arial Narrow" w:cs="Arial"/>
                <w:lang w:val="es-DO"/>
              </w:rPr>
            </w:pPr>
            <w:r>
              <w:rPr>
                <w:rFonts w:ascii="Arial Narrow" w:hAnsi="Arial Narrow" w:cs="Arial"/>
                <w:b/>
                <w:color w:val="990000"/>
                <w:lang w:val="es-DO"/>
              </w:rPr>
              <w:t xml:space="preserve">a las </w:t>
            </w:r>
            <w:r w:rsidRPr="001F761C">
              <w:rPr>
                <w:rFonts w:ascii="Arial Narrow" w:hAnsi="Arial Narrow" w:cs="Arial"/>
                <w:b/>
                <w:color w:val="990000"/>
                <w:lang w:val="es-DO"/>
              </w:rPr>
              <w:t xml:space="preserve">10: 00 am </w:t>
            </w:r>
          </w:p>
        </w:tc>
      </w:tr>
      <w:tr w:rsidR="00681D12" w:rsidRPr="00885590" w14:paraId="401ED53C" w14:textId="77777777" w:rsidTr="001D70CC">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1B1D10D2" w14:textId="77777777" w:rsidR="00681D12" w:rsidRPr="001F761C" w:rsidRDefault="00681D12" w:rsidP="00681D12">
            <w:pPr>
              <w:numPr>
                <w:ilvl w:val="0"/>
                <w:numId w:val="36"/>
              </w:numPr>
              <w:jc w:val="both"/>
              <w:rPr>
                <w:rFonts w:ascii="Arial Narrow" w:hAnsi="Arial Narrow" w:cs="Arial"/>
                <w:lang w:val="es-DO"/>
              </w:rPr>
            </w:pPr>
            <w:r w:rsidRPr="00C41C4A">
              <w:rPr>
                <w:rFonts w:ascii="Arial Narrow" w:hAnsi="Arial Narrow" w:cs="Arial"/>
                <w:lang w:val="es-DO"/>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51B18E9" w14:textId="77777777" w:rsidR="00681D12" w:rsidRDefault="00413E18" w:rsidP="001D70CC">
            <w:pPr>
              <w:ind w:left="360"/>
              <w:jc w:val="both"/>
              <w:rPr>
                <w:rFonts w:ascii="Arial Narrow" w:hAnsi="Arial Narrow" w:cs="Arial"/>
                <w:b/>
                <w:color w:val="990000"/>
                <w:lang w:val="es-DO"/>
              </w:rPr>
            </w:pPr>
            <w:r>
              <w:rPr>
                <w:rFonts w:ascii="Arial Narrow" w:hAnsi="Arial Narrow" w:cs="Arial"/>
                <w:b/>
                <w:color w:val="990000"/>
                <w:lang w:val="es-DO"/>
              </w:rPr>
              <w:t>Miércoles 16</w:t>
            </w:r>
            <w:r w:rsidR="00681D12" w:rsidRPr="001F761C">
              <w:rPr>
                <w:rFonts w:ascii="Arial Narrow" w:hAnsi="Arial Narrow" w:cs="Arial"/>
                <w:b/>
                <w:color w:val="990000"/>
                <w:lang w:val="es-DO"/>
              </w:rPr>
              <w:t xml:space="preserve"> </w:t>
            </w:r>
            <w:proofErr w:type="gramStart"/>
            <w:r>
              <w:rPr>
                <w:rFonts w:ascii="Arial Narrow" w:hAnsi="Arial Narrow" w:cs="Arial"/>
                <w:b/>
                <w:color w:val="990000"/>
                <w:lang w:val="es-DO"/>
              </w:rPr>
              <w:t>Marzo</w:t>
            </w:r>
            <w:proofErr w:type="gramEnd"/>
            <w:r>
              <w:rPr>
                <w:rFonts w:ascii="Arial Narrow" w:hAnsi="Arial Narrow" w:cs="Arial"/>
                <w:b/>
                <w:color w:val="990000"/>
                <w:lang w:val="es-DO"/>
              </w:rPr>
              <w:t xml:space="preserve"> </w:t>
            </w:r>
            <w:r w:rsidR="00681D12" w:rsidRPr="001F761C">
              <w:rPr>
                <w:rFonts w:ascii="Arial Narrow" w:hAnsi="Arial Narrow" w:cs="Arial"/>
                <w:b/>
                <w:color w:val="990000"/>
                <w:lang w:val="es-DO"/>
              </w:rPr>
              <w:t>del</w:t>
            </w:r>
            <w:r w:rsidR="00681D12">
              <w:rPr>
                <w:rFonts w:ascii="Arial Narrow" w:hAnsi="Arial Narrow" w:cs="Arial"/>
                <w:b/>
                <w:color w:val="990000"/>
                <w:lang w:val="es-DO"/>
              </w:rPr>
              <w:t xml:space="preserve"> año 2022</w:t>
            </w:r>
          </w:p>
          <w:p w14:paraId="3B978D91" w14:textId="77777777" w:rsidR="00681D12" w:rsidRPr="001F761C" w:rsidRDefault="00681D12" w:rsidP="001D70CC">
            <w:pPr>
              <w:ind w:left="360"/>
              <w:jc w:val="both"/>
              <w:rPr>
                <w:rFonts w:ascii="Arial Narrow" w:hAnsi="Arial Narrow" w:cs="Arial"/>
                <w:lang w:val="es-DO"/>
              </w:rPr>
            </w:pPr>
            <w:r>
              <w:rPr>
                <w:rFonts w:ascii="Arial Narrow" w:hAnsi="Arial Narrow" w:cs="Arial"/>
                <w:b/>
                <w:color w:val="990000"/>
                <w:lang w:val="es-DO"/>
              </w:rPr>
              <w:t>a las 1</w:t>
            </w:r>
            <w:r w:rsidRPr="001F761C">
              <w:rPr>
                <w:rFonts w:ascii="Arial Narrow" w:hAnsi="Arial Narrow" w:cs="Arial"/>
                <w:b/>
                <w:color w:val="990000"/>
                <w:lang w:val="es-DO"/>
              </w:rPr>
              <w:t xml:space="preserve">: 00 </w:t>
            </w:r>
            <w:r>
              <w:rPr>
                <w:rFonts w:ascii="Arial Narrow" w:hAnsi="Arial Narrow" w:cs="Arial"/>
                <w:b/>
                <w:color w:val="990000"/>
                <w:lang w:val="es-DO"/>
              </w:rPr>
              <w:t>pm</w:t>
            </w:r>
            <w:r w:rsidRPr="001F761C">
              <w:rPr>
                <w:rFonts w:ascii="Arial Narrow" w:hAnsi="Arial Narrow" w:cs="Arial"/>
                <w:b/>
                <w:color w:val="990000"/>
                <w:lang w:val="es-DO"/>
              </w:rPr>
              <w:t xml:space="preserve"> </w:t>
            </w:r>
          </w:p>
        </w:tc>
      </w:tr>
      <w:tr w:rsidR="00681D12" w:rsidRPr="001F761C" w14:paraId="0ED6A411" w14:textId="77777777" w:rsidTr="001D70CC">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79E7254D" w14:textId="77777777" w:rsidR="00681D12" w:rsidRPr="001F761C" w:rsidRDefault="00681D12" w:rsidP="00681D12">
            <w:pPr>
              <w:numPr>
                <w:ilvl w:val="0"/>
                <w:numId w:val="36"/>
              </w:numPr>
              <w:jc w:val="both"/>
              <w:rPr>
                <w:rFonts w:ascii="Arial Narrow" w:hAnsi="Arial Narrow" w:cs="Arial"/>
                <w:lang w:val="es-DO"/>
              </w:rPr>
            </w:pPr>
            <w:r w:rsidRPr="00C41C4A">
              <w:rPr>
                <w:rFonts w:ascii="Arial Narrow" w:hAnsi="Arial Narrow" w:cs="Arial"/>
                <w:lang w:val="es-DO"/>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338EF841" w14:textId="77777777" w:rsidR="00681D12" w:rsidRPr="001F761C" w:rsidRDefault="00413E18" w:rsidP="00413E18">
            <w:pPr>
              <w:ind w:left="360"/>
              <w:jc w:val="both"/>
              <w:rPr>
                <w:rFonts w:ascii="Arial Narrow" w:hAnsi="Arial Narrow" w:cs="Arial"/>
                <w:lang w:val="es-DO"/>
              </w:rPr>
            </w:pPr>
            <w:r>
              <w:rPr>
                <w:rFonts w:ascii="Arial Narrow" w:hAnsi="Arial Narrow" w:cs="Arial"/>
                <w:b/>
                <w:color w:val="990000"/>
                <w:lang w:val="es-DO"/>
              </w:rPr>
              <w:t xml:space="preserve">Viernes 18 </w:t>
            </w:r>
            <w:r w:rsidR="00681D12" w:rsidRPr="001F761C">
              <w:rPr>
                <w:rFonts w:ascii="Arial Narrow" w:hAnsi="Arial Narrow" w:cs="Arial"/>
                <w:b/>
                <w:color w:val="990000"/>
                <w:lang w:val="es-DO"/>
              </w:rPr>
              <w:t xml:space="preserve"> </w:t>
            </w:r>
            <w:r w:rsidR="00681D12">
              <w:rPr>
                <w:rFonts w:ascii="Arial Narrow" w:hAnsi="Arial Narrow" w:cs="Arial"/>
                <w:b/>
                <w:color w:val="990000"/>
                <w:lang w:val="es-DO"/>
              </w:rPr>
              <w:t xml:space="preserve">Marzo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2</w:t>
            </w:r>
            <w:r w:rsidR="00681D12" w:rsidRPr="001F761C">
              <w:rPr>
                <w:rFonts w:ascii="Arial Narrow" w:hAnsi="Arial Narrow" w:cs="Arial"/>
                <w:b/>
                <w:color w:val="990000"/>
                <w:lang w:val="es-DO"/>
              </w:rPr>
              <w:t xml:space="preserve"> </w:t>
            </w:r>
          </w:p>
        </w:tc>
      </w:tr>
      <w:tr w:rsidR="00681D12" w:rsidRPr="001F761C" w14:paraId="70BDAA0B" w14:textId="77777777" w:rsidTr="001D70CC">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5B60DA78" w14:textId="77777777" w:rsidR="00681D12" w:rsidRPr="001F761C" w:rsidRDefault="00681D12" w:rsidP="00681D12">
            <w:pPr>
              <w:numPr>
                <w:ilvl w:val="0"/>
                <w:numId w:val="36"/>
              </w:numPr>
              <w:jc w:val="both"/>
              <w:rPr>
                <w:rFonts w:ascii="Arial Narrow" w:hAnsi="Arial Narrow" w:cs="Arial"/>
                <w:lang w:val="es-DO"/>
              </w:rPr>
            </w:pPr>
            <w:r w:rsidRPr="001F761C">
              <w:rPr>
                <w:rFonts w:ascii="Arial Narrow" w:hAnsi="Arial Narrow" w:cs="Arial"/>
                <w:lang w:val="es-DO"/>
              </w:rPr>
              <w:t>Elaboración y 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2DAA1393" w14:textId="77777777" w:rsidR="00681D12" w:rsidRPr="001F761C" w:rsidRDefault="00413E18" w:rsidP="00413E18">
            <w:pPr>
              <w:ind w:left="360"/>
              <w:jc w:val="both"/>
              <w:rPr>
                <w:rFonts w:ascii="Arial Narrow" w:hAnsi="Arial Narrow" w:cs="Arial"/>
                <w:lang w:val="es-DO"/>
              </w:rPr>
            </w:pPr>
            <w:r>
              <w:rPr>
                <w:rFonts w:ascii="Arial Narrow" w:hAnsi="Arial Narrow" w:cs="Arial"/>
                <w:b/>
                <w:color w:val="990000"/>
                <w:lang w:val="es-DO"/>
              </w:rPr>
              <w:t>Viernes 18</w:t>
            </w:r>
            <w:r w:rsidR="00681D12" w:rsidRPr="001F761C">
              <w:rPr>
                <w:rFonts w:ascii="Arial Narrow" w:hAnsi="Arial Narrow" w:cs="Arial"/>
                <w:b/>
                <w:color w:val="990000"/>
                <w:lang w:val="es-DO"/>
              </w:rPr>
              <w:t xml:space="preserve"> </w:t>
            </w:r>
            <w:r w:rsidR="00681D12">
              <w:rPr>
                <w:rFonts w:ascii="Arial Narrow" w:hAnsi="Arial Narrow" w:cs="Arial"/>
                <w:b/>
                <w:color w:val="990000"/>
                <w:lang w:val="es-DO"/>
              </w:rPr>
              <w:t xml:space="preserve">Marzo </w:t>
            </w:r>
            <w:r w:rsidR="00681D12" w:rsidRPr="001F761C">
              <w:rPr>
                <w:rFonts w:ascii="Arial Narrow" w:hAnsi="Arial Narrow" w:cs="Arial"/>
                <w:b/>
                <w:color w:val="990000"/>
                <w:lang w:val="es-DO"/>
              </w:rPr>
              <w:t>del año 202</w:t>
            </w:r>
            <w:r w:rsidR="00681D12">
              <w:rPr>
                <w:rFonts w:ascii="Arial Narrow" w:hAnsi="Arial Narrow" w:cs="Arial"/>
                <w:b/>
                <w:color w:val="990000"/>
                <w:lang w:val="es-DO"/>
              </w:rPr>
              <w:t xml:space="preserve">2 </w:t>
            </w:r>
          </w:p>
        </w:tc>
      </w:tr>
      <w:tr w:rsidR="00C940F7" w:rsidRPr="001F761C" w14:paraId="104D32F8" w14:textId="77777777" w:rsidTr="001D70CC">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37315851" w14:textId="77777777" w:rsidR="00C940F7" w:rsidRPr="001F761C" w:rsidRDefault="00C940F7" w:rsidP="00681D12">
            <w:pPr>
              <w:numPr>
                <w:ilvl w:val="0"/>
                <w:numId w:val="36"/>
              </w:numPr>
              <w:jc w:val="both"/>
              <w:rPr>
                <w:rFonts w:ascii="Arial Narrow" w:hAnsi="Arial Narrow" w:cs="Arial"/>
                <w:lang w:val="es-DO"/>
              </w:rPr>
            </w:pPr>
          </w:p>
        </w:tc>
        <w:tc>
          <w:tcPr>
            <w:tcW w:w="4320" w:type="dxa"/>
            <w:tcBorders>
              <w:top w:val="single" w:sz="4" w:space="0" w:color="auto"/>
              <w:left w:val="single" w:sz="4" w:space="0" w:color="auto"/>
              <w:bottom w:val="single" w:sz="4" w:space="0" w:color="auto"/>
              <w:right w:val="single" w:sz="4" w:space="0" w:color="auto"/>
            </w:tcBorders>
            <w:vAlign w:val="center"/>
          </w:tcPr>
          <w:p w14:paraId="7B15D9B0" w14:textId="77777777" w:rsidR="00C940F7" w:rsidRDefault="00C940F7" w:rsidP="00413E18">
            <w:pPr>
              <w:ind w:left="360"/>
              <w:jc w:val="both"/>
              <w:rPr>
                <w:rFonts w:ascii="Arial Narrow" w:hAnsi="Arial Narrow" w:cs="Arial"/>
                <w:b/>
                <w:color w:val="990000"/>
                <w:lang w:val="es-DO"/>
              </w:rPr>
            </w:pPr>
          </w:p>
        </w:tc>
      </w:tr>
    </w:tbl>
    <w:p w14:paraId="7CA91BA6" w14:textId="77777777" w:rsidR="00681D12" w:rsidRDefault="00681D12" w:rsidP="00681D12">
      <w:pPr>
        <w:pStyle w:val="Sinespaciado"/>
        <w:ind w:left="360"/>
        <w:jc w:val="both"/>
        <w:outlineLvl w:val="0"/>
        <w:rPr>
          <w:rFonts w:ascii="Times New Roman" w:hAnsi="Times New Roman" w:cs="Times New Roman"/>
          <w:b/>
          <w:sz w:val="24"/>
        </w:rPr>
      </w:pPr>
    </w:p>
    <w:p w14:paraId="7E969B0C" w14:textId="77777777" w:rsidR="00044509" w:rsidRDefault="00044509" w:rsidP="00044509">
      <w:pPr>
        <w:pStyle w:val="Sinespaciado"/>
        <w:jc w:val="both"/>
        <w:rPr>
          <w:rFonts w:ascii="Times New Roman" w:hAnsi="Times New Roman" w:cs="Times New Roman"/>
          <w:b/>
          <w:sz w:val="24"/>
        </w:rPr>
      </w:pPr>
    </w:p>
    <w:p w14:paraId="72C7235A" w14:textId="77777777" w:rsidR="000250F5" w:rsidRDefault="000250F5" w:rsidP="00647B44">
      <w:pPr>
        <w:pStyle w:val="Sinespaciado"/>
        <w:numPr>
          <w:ilvl w:val="0"/>
          <w:numId w:val="1"/>
        </w:numPr>
        <w:jc w:val="both"/>
        <w:outlineLvl w:val="0"/>
        <w:rPr>
          <w:rFonts w:ascii="Times New Roman" w:hAnsi="Times New Roman" w:cs="Times New Roman"/>
          <w:b/>
          <w:sz w:val="24"/>
        </w:rPr>
      </w:pPr>
      <w:r w:rsidRPr="000250F5">
        <w:rPr>
          <w:rFonts w:ascii="Times New Roman" w:hAnsi="Times New Roman" w:cs="Times New Roman"/>
          <w:b/>
          <w:sz w:val="24"/>
        </w:rPr>
        <w:t xml:space="preserve"> </w:t>
      </w:r>
      <w:bookmarkStart w:id="23" w:name="_Toc472960886"/>
      <w:r w:rsidRPr="000250F5">
        <w:rPr>
          <w:rFonts w:ascii="Times New Roman" w:hAnsi="Times New Roman" w:cs="Times New Roman"/>
          <w:b/>
          <w:sz w:val="24"/>
        </w:rPr>
        <w:t>Garantías</w:t>
      </w:r>
      <w:bookmarkEnd w:id="23"/>
      <w:r w:rsidR="006D5330">
        <w:rPr>
          <w:rFonts w:ascii="Times New Roman" w:hAnsi="Times New Roman" w:cs="Times New Roman"/>
          <w:b/>
          <w:sz w:val="24"/>
        </w:rPr>
        <w:t xml:space="preserve"> </w:t>
      </w:r>
    </w:p>
    <w:p w14:paraId="5CA4279C" w14:textId="77777777" w:rsidR="006D5330" w:rsidRPr="000250F5" w:rsidRDefault="006D5330" w:rsidP="006D5330">
      <w:pPr>
        <w:pStyle w:val="Sinespaciado"/>
        <w:ind w:left="360"/>
        <w:jc w:val="both"/>
        <w:outlineLvl w:val="0"/>
        <w:rPr>
          <w:rFonts w:ascii="Times New Roman" w:hAnsi="Times New Roman" w:cs="Times New Roman"/>
          <w:b/>
          <w:sz w:val="24"/>
        </w:rPr>
      </w:pPr>
    </w:p>
    <w:p w14:paraId="20906583" w14:textId="77777777" w:rsidR="000250F5" w:rsidRPr="000250F5" w:rsidRDefault="007A2318" w:rsidP="000250F5">
      <w:pPr>
        <w:pStyle w:val="Sinespaciado"/>
        <w:jc w:val="both"/>
        <w:rPr>
          <w:rFonts w:ascii="Times New Roman" w:hAnsi="Times New Roman" w:cs="Times New Roman"/>
          <w:sz w:val="24"/>
        </w:rPr>
      </w:pPr>
      <w:r>
        <w:rPr>
          <w:rFonts w:ascii="Times New Roman" w:hAnsi="Times New Roman" w:cs="Times New Roman"/>
          <w:sz w:val="24"/>
        </w:rPr>
        <w:t xml:space="preserve">Los Oferentes/Proponentes deberán presentar </w:t>
      </w:r>
      <w:r w:rsidR="000250F5" w:rsidRPr="000250F5">
        <w:rPr>
          <w:rFonts w:ascii="Times New Roman" w:hAnsi="Times New Roman" w:cs="Times New Roman"/>
          <w:sz w:val="24"/>
        </w:rPr>
        <w:t>las siguientes garantías:</w:t>
      </w:r>
    </w:p>
    <w:p w14:paraId="5E932443" w14:textId="77777777" w:rsidR="000250F5" w:rsidRDefault="000250F5" w:rsidP="000250F5">
      <w:pPr>
        <w:pStyle w:val="Sinespaciado"/>
        <w:jc w:val="both"/>
        <w:rPr>
          <w:rFonts w:ascii="Times New Roman" w:hAnsi="Times New Roman" w:cs="Times New Roman"/>
          <w:b/>
          <w:sz w:val="24"/>
        </w:rPr>
      </w:pPr>
    </w:p>
    <w:p w14:paraId="4DE2F7BB" w14:textId="77777777" w:rsidR="008B06AC" w:rsidRDefault="008B06AC" w:rsidP="000250F5">
      <w:pPr>
        <w:pStyle w:val="Sinespaciado"/>
        <w:jc w:val="both"/>
        <w:rPr>
          <w:rFonts w:ascii="Times New Roman" w:hAnsi="Times New Roman" w:cs="Times New Roman"/>
          <w:b/>
          <w:sz w:val="24"/>
        </w:rPr>
      </w:pPr>
    </w:p>
    <w:p w14:paraId="17468F29" w14:textId="77777777" w:rsidR="008B06AC" w:rsidRDefault="008B06AC" w:rsidP="000250F5">
      <w:pPr>
        <w:pStyle w:val="Sinespaciado"/>
        <w:jc w:val="both"/>
        <w:rPr>
          <w:rFonts w:ascii="Times New Roman" w:hAnsi="Times New Roman" w:cs="Times New Roman"/>
          <w:b/>
          <w:sz w:val="24"/>
        </w:rPr>
      </w:pPr>
    </w:p>
    <w:p w14:paraId="08EEE3A7" w14:textId="77777777" w:rsidR="008B06AC" w:rsidRPr="000250F5" w:rsidRDefault="008B06AC" w:rsidP="000250F5">
      <w:pPr>
        <w:pStyle w:val="Sinespaciado"/>
        <w:jc w:val="both"/>
        <w:rPr>
          <w:rFonts w:ascii="Times New Roman" w:hAnsi="Times New Roman" w:cs="Times New Roman"/>
          <w:b/>
          <w:sz w:val="24"/>
        </w:rPr>
      </w:pPr>
    </w:p>
    <w:p w14:paraId="4FA02348" w14:textId="77777777" w:rsidR="000250F5" w:rsidRPr="000250F5" w:rsidRDefault="00647B44" w:rsidP="005E7886">
      <w:pPr>
        <w:pStyle w:val="Sinespaciado"/>
        <w:numPr>
          <w:ilvl w:val="1"/>
          <w:numId w:val="31"/>
        </w:numPr>
        <w:tabs>
          <w:tab w:val="left" w:pos="567"/>
        </w:tabs>
        <w:ind w:left="426" w:hanging="426"/>
        <w:jc w:val="both"/>
        <w:outlineLvl w:val="1"/>
        <w:rPr>
          <w:rFonts w:ascii="Times New Roman" w:hAnsi="Times New Roman" w:cs="Times New Roman"/>
          <w:b/>
          <w:sz w:val="24"/>
        </w:rPr>
      </w:pPr>
      <w:r>
        <w:rPr>
          <w:rFonts w:ascii="Times New Roman" w:hAnsi="Times New Roman" w:cs="Times New Roman"/>
          <w:b/>
          <w:sz w:val="24"/>
        </w:rPr>
        <w:t xml:space="preserve"> </w:t>
      </w:r>
      <w:bookmarkStart w:id="24" w:name="_Toc472960887"/>
      <w:r w:rsidR="007A2318">
        <w:rPr>
          <w:rFonts w:ascii="Times New Roman" w:hAnsi="Times New Roman" w:cs="Times New Roman"/>
          <w:b/>
          <w:sz w:val="24"/>
        </w:rPr>
        <w:t xml:space="preserve">Garantía de la Seriedad </w:t>
      </w:r>
      <w:r w:rsidR="000250F5" w:rsidRPr="000250F5">
        <w:rPr>
          <w:rFonts w:ascii="Times New Roman" w:hAnsi="Times New Roman" w:cs="Times New Roman"/>
          <w:b/>
          <w:sz w:val="24"/>
        </w:rPr>
        <w:t>de la Oferta</w:t>
      </w:r>
      <w:bookmarkEnd w:id="24"/>
    </w:p>
    <w:p w14:paraId="4D76620A" w14:textId="77777777" w:rsidR="000250F5" w:rsidRPr="000250F5" w:rsidRDefault="000250F5" w:rsidP="000250F5">
      <w:pPr>
        <w:pStyle w:val="Sinespaciado"/>
        <w:jc w:val="both"/>
        <w:rPr>
          <w:rFonts w:ascii="Times New Roman" w:hAnsi="Times New Roman" w:cs="Times New Roman"/>
          <w:b/>
          <w:sz w:val="24"/>
        </w:rPr>
      </w:pPr>
    </w:p>
    <w:p w14:paraId="519BEE27" w14:textId="77777777" w:rsidR="000250F5" w:rsidRPr="009022BB" w:rsidRDefault="007A2318" w:rsidP="000250F5">
      <w:pPr>
        <w:pStyle w:val="Sinespaciado"/>
        <w:jc w:val="both"/>
        <w:rPr>
          <w:rFonts w:ascii="Times New Roman" w:hAnsi="Times New Roman" w:cs="Times New Roman"/>
          <w:sz w:val="24"/>
        </w:rPr>
      </w:pPr>
      <w:r>
        <w:rPr>
          <w:rFonts w:ascii="Times New Roman" w:hAnsi="Times New Roman" w:cs="Times New Roman"/>
          <w:sz w:val="24"/>
        </w:rPr>
        <w:t>Debe presentarse una Garantía de al menos el UNO (1 %) PORCIENTO</w:t>
      </w:r>
      <w:r w:rsidR="000250F5" w:rsidRPr="009022BB">
        <w:rPr>
          <w:rFonts w:ascii="Times New Roman" w:hAnsi="Times New Roman" w:cs="Times New Roman"/>
          <w:sz w:val="24"/>
        </w:rPr>
        <w:t xml:space="preserve"> del monto </w:t>
      </w:r>
      <w:r>
        <w:rPr>
          <w:rFonts w:ascii="Times New Roman" w:hAnsi="Times New Roman" w:cs="Times New Roman"/>
          <w:sz w:val="24"/>
        </w:rPr>
        <w:t xml:space="preserve">total ofertado. Esta garantía consistirá, </w:t>
      </w:r>
      <w:r w:rsidR="000250F5" w:rsidRPr="009022BB">
        <w:rPr>
          <w:rFonts w:ascii="Times New Roman" w:hAnsi="Times New Roman" w:cs="Times New Roman"/>
          <w:sz w:val="24"/>
        </w:rPr>
        <w:t>en una g</w:t>
      </w:r>
      <w:r>
        <w:rPr>
          <w:rFonts w:ascii="Times New Roman" w:hAnsi="Times New Roman" w:cs="Times New Roman"/>
          <w:sz w:val="24"/>
        </w:rPr>
        <w:t xml:space="preserve">arantía bancaria </w:t>
      </w:r>
      <w:r w:rsidR="000250F5" w:rsidRPr="009022BB">
        <w:rPr>
          <w:rFonts w:ascii="Times New Roman" w:hAnsi="Times New Roman" w:cs="Times New Roman"/>
          <w:sz w:val="24"/>
        </w:rPr>
        <w:t>o en u</w:t>
      </w:r>
      <w:r>
        <w:rPr>
          <w:rFonts w:ascii="Times New Roman" w:hAnsi="Times New Roman" w:cs="Times New Roman"/>
          <w:sz w:val="24"/>
        </w:rPr>
        <w:t xml:space="preserve">na póliza de </w:t>
      </w:r>
      <w:proofErr w:type="gramStart"/>
      <w:r>
        <w:rPr>
          <w:rFonts w:ascii="Times New Roman" w:hAnsi="Times New Roman" w:cs="Times New Roman"/>
          <w:sz w:val="24"/>
        </w:rPr>
        <w:t>seguros,  emitida</w:t>
      </w:r>
      <w:proofErr w:type="gramEnd"/>
      <w:r>
        <w:rPr>
          <w:rFonts w:ascii="Times New Roman" w:hAnsi="Times New Roman" w:cs="Times New Roman"/>
          <w:sz w:val="24"/>
        </w:rPr>
        <w:t xml:space="preserve"> </w:t>
      </w:r>
      <w:r w:rsidR="000250F5" w:rsidRPr="009022BB">
        <w:rPr>
          <w:rFonts w:ascii="Times New Roman" w:hAnsi="Times New Roman" w:cs="Times New Roman"/>
          <w:sz w:val="24"/>
        </w:rPr>
        <w:t>por una empresa aseguradora   de</w:t>
      </w:r>
      <w:r>
        <w:rPr>
          <w:rFonts w:ascii="Times New Roman" w:hAnsi="Times New Roman" w:cs="Times New Roman"/>
          <w:sz w:val="24"/>
        </w:rPr>
        <w:t xml:space="preserve"> reconocida   solvencia.    En cualquiera de </w:t>
      </w:r>
      <w:proofErr w:type="gramStart"/>
      <w:r w:rsidR="000250F5" w:rsidRPr="009022BB">
        <w:rPr>
          <w:rFonts w:ascii="Times New Roman" w:hAnsi="Times New Roman" w:cs="Times New Roman"/>
          <w:sz w:val="24"/>
        </w:rPr>
        <w:t>los  casos</w:t>
      </w:r>
      <w:proofErr w:type="gramEnd"/>
      <w:r w:rsidR="000250F5" w:rsidRPr="009022BB">
        <w:rPr>
          <w:rFonts w:ascii="Times New Roman" w:hAnsi="Times New Roman" w:cs="Times New Roman"/>
          <w:sz w:val="24"/>
        </w:rPr>
        <w:t xml:space="preserve">,  la garantía  de seriedad  </w:t>
      </w:r>
      <w:r w:rsidR="00B90024">
        <w:rPr>
          <w:rFonts w:ascii="Times New Roman" w:hAnsi="Times New Roman" w:cs="Times New Roman"/>
          <w:sz w:val="24"/>
        </w:rPr>
        <w:t xml:space="preserve"> de la oferta debe  mantenerse</w:t>
      </w:r>
      <w:r w:rsidR="000250F5" w:rsidRPr="009022BB">
        <w:rPr>
          <w:rFonts w:ascii="Times New Roman" w:hAnsi="Times New Roman" w:cs="Times New Roman"/>
          <w:sz w:val="24"/>
        </w:rPr>
        <w:t xml:space="preserve"> con una vigencia  de</w:t>
      </w:r>
      <w:r w:rsidR="00B90024">
        <w:rPr>
          <w:rFonts w:ascii="Times New Roman" w:hAnsi="Times New Roman" w:cs="Times New Roman"/>
          <w:sz w:val="24"/>
        </w:rPr>
        <w:t xml:space="preserve"> al menos 28 días posteriores </w:t>
      </w:r>
      <w:r w:rsidR="000250F5" w:rsidRPr="009022BB">
        <w:rPr>
          <w:rFonts w:ascii="Times New Roman" w:hAnsi="Times New Roman" w:cs="Times New Roman"/>
          <w:sz w:val="24"/>
        </w:rPr>
        <w:t>al período de validez  de la oferta.</w:t>
      </w:r>
    </w:p>
    <w:p w14:paraId="660C23CF" w14:textId="77777777" w:rsidR="000250F5" w:rsidRPr="000250F5" w:rsidRDefault="000250F5" w:rsidP="000250F5">
      <w:pPr>
        <w:pStyle w:val="Sinespaciado"/>
        <w:jc w:val="both"/>
        <w:rPr>
          <w:rFonts w:ascii="Times New Roman" w:hAnsi="Times New Roman" w:cs="Times New Roman"/>
          <w:b/>
          <w:sz w:val="24"/>
        </w:rPr>
      </w:pPr>
    </w:p>
    <w:p w14:paraId="7AC6ADA3" w14:textId="77777777" w:rsidR="000250F5" w:rsidRPr="000250F5" w:rsidRDefault="000250F5" w:rsidP="000250F5">
      <w:pPr>
        <w:pStyle w:val="Sinespaciado"/>
        <w:jc w:val="both"/>
        <w:rPr>
          <w:rFonts w:ascii="Times New Roman" w:hAnsi="Times New Roman" w:cs="Times New Roman"/>
          <w:b/>
          <w:sz w:val="24"/>
        </w:rPr>
      </w:pPr>
      <w:r w:rsidRPr="000250F5">
        <w:rPr>
          <w:rFonts w:ascii="Times New Roman" w:hAnsi="Times New Roman" w:cs="Times New Roman"/>
          <w:b/>
          <w:sz w:val="24"/>
        </w:rPr>
        <w:t xml:space="preserve">PÁRRAFO l.  </w:t>
      </w:r>
      <w:r w:rsidR="00B90024">
        <w:rPr>
          <w:rFonts w:ascii="Times New Roman" w:hAnsi="Times New Roman" w:cs="Times New Roman"/>
          <w:sz w:val="24"/>
        </w:rPr>
        <w:t xml:space="preserve">La Garantía de Seriedad de la Oferta será de cumplimiento obligatorio </w:t>
      </w:r>
      <w:r w:rsidRPr="000250F5">
        <w:rPr>
          <w:rFonts w:ascii="Times New Roman" w:hAnsi="Times New Roman" w:cs="Times New Roman"/>
          <w:sz w:val="24"/>
        </w:rPr>
        <w:t>y vendrá incluida dentro de l</w:t>
      </w:r>
      <w:r w:rsidR="00B90024">
        <w:rPr>
          <w:rFonts w:ascii="Times New Roman" w:hAnsi="Times New Roman" w:cs="Times New Roman"/>
          <w:sz w:val="24"/>
        </w:rPr>
        <w:t xml:space="preserve">a Oferta Económica. La omisión en la presentación </w:t>
      </w:r>
      <w:r w:rsidRPr="000250F5">
        <w:rPr>
          <w:rFonts w:ascii="Times New Roman" w:hAnsi="Times New Roman" w:cs="Times New Roman"/>
          <w:sz w:val="24"/>
        </w:rPr>
        <w:t>de la Oferta</w:t>
      </w:r>
      <w:r w:rsidR="007A2318">
        <w:rPr>
          <w:rFonts w:ascii="Times New Roman" w:hAnsi="Times New Roman" w:cs="Times New Roman"/>
          <w:sz w:val="24"/>
        </w:rPr>
        <w:t xml:space="preserve"> de la Garantía de Seriedad</w:t>
      </w:r>
      <w:r w:rsidRPr="000250F5">
        <w:rPr>
          <w:rFonts w:ascii="Times New Roman" w:hAnsi="Times New Roman" w:cs="Times New Roman"/>
          <w:sz w:val="24"/>
        </w:rPr>
        <w:t xml:space="preserve"> </w:t>
      </w:r>
      <w:proofErr w:type="gramStart"/>
      <w:r w:rsidRPr="000250F5">
        <w:rPr>
          <w:rFonts w:ascii="Times New Roman" w:hAnsi="Times New Roman" w:cs="Times New Roman"/>
          <w:sz w:val="24"/>
        </w:rPr>
        <w:t>de  Oferta</w:t>
      </w:r>
      <w:proofErr w:type="gramEnd"/>
      <w:r w:rsidRPr="000250F5">
        <w:rPr>
          <w:rFonts w:ascii="Times New Roman" w:hAnsi="Times New Roman" w:cs="Times New Roman"/>
          <w:sz w:val="24"/>
        </w:rPr>
        <w:t>, la i</w:t>
      </w:r>
      <w:r w:rsidR="00B90024">
        <w:rPr>
          <w:rFonts w:ascii="Times New Roman" w:hAnsi="Times New Roman" w:cs="Times New Roman"/>
          <w:sz w:val="24"/>
        </w:rPr>
        <w:t>nclusión  de esta en el "Sobre B</w:t>
      </w:r>
      <w:r w:rsidRPr="000250F5">
        <w:rPr>
          <w:rFonts w:ascii="Times New Roman" w:hAnsi="Times New Roman" w:cs="Times New Roman"/>
          <w:sz w:val="24"/>
        </w:rPr>
        <w:t>" o cuando la misma fuera insuficiente,  conllevará  la desestimación  de la Oferta sin  más trámite.</w:t>
      </w:r>
    </w:p>
    <w:p w14:paraId="33004691" w14:textId="77777777" w:rsidR="000250F5" w:rsidRPr="000250F5" w:rsidRDefault="000250F5" w:rsidP="000250F5">
      <w:pPr>
        <w:pStyle w:val="Sinespaciado"/>
        <w:jc w:val="both"/>
        <w:rPr>
          <w:rFonts w:ascii="Times New Roman" w:hAnsi="Times New Roman" w:cs="Times New Roman"/>
          <w:b/>
          <w:sz w:val="24"/>
        </w:rPr>
      </w:pPr>
    </w:p>
    <w:p w14:paraId="2CA0085C" w14:textId="77777777" w:rsidR="000250F5" w:rsidRPr="000250F5" w:rsidRDefault="00647B44" w:rsidP="005E7886">
      <w:pPr>
        <w:pStyle w:val="Sinespaciado"/>
        <w:numPr>
          <w:ilvl w:val="1"/>
          <w:numId w:val="31"/>
        </w:numPr>
        <w:tabs>
          <w:tab w:val="left" w:pos="567"/>
          <w:tab w:val="left" w:pos="851"/>
        </w:tabs>
        <w:ind w:left="426" w:hanging="426"/>
        <w:jc w:val="both"/>
        <w:outlineLvl w:val="1"/>
        <w:rPr>
          <w:rFonts w:ascii="Times New Roman" w:hAnsi="Times New Roman" w:cs="Times New Roman"/>
          <w:b/>
          <w:sz w:val="24"/>
        </w:rPr>
      </w:pPr>
      <w:r>
        <w:rPr>
          <w:rFonts w:ascii="Times New Roman" w:hAnsi="Times New Roman" w:cs="Times New Roman"/>
          <w:b/>
          <w:sz w:val="24"/>
        </w:rPr>
        <w:t xml:space="preserve"> </w:t>
      </w:r>
      <w:bookmarkStart w:id="25" w:name="_Toc472960888"/>
      <w:r w:rsidR="007A2318">
        <w:rPr>
          <w:rFonts w:ascii="Times New Roman" w:hAnsi="Times New Roman" w:cs="Times New Roman"/>
          <w:b/>
          <w:sz w:val="24"/>
        </w:rPr>
        <w:t>Garantía</w:t>
      </w:r>
      <w:r w:rsidR="000250F5" w:rsidRPr="000250F5">
        <w:rPr>
          <w:rFonts w:ascii="Times New Roman" w:hAnsi="Times New Roman" w:cs="Times New Roman"/>
          <w:b/>
          <w:sz w:val="24"/>
        </w:rPr>
        <w:t xml:space="preserve"> de Fiel </w:t>
      </w:r>
      <w:r w:rsidR="007A2318" w:rsidRPr="000250F5">
        <w:rPr>
          <w:rFonts w:ascii="Times New Roman" w:hAnsi="Times New Roman" w:cs="Times New Roman"/>
          <w:b/>
          <w:sz w:val="24"/>
        </w:rPr>
        <w:t>Cumplimiento de</w:t>
      </w:r>
      <w:r w:rsidR="000250F5" w:rsidRPr="000250F5">
        <w:rPr>
          <w:rFonts w:ascii="Times New Roman" w:hAnsi="Times New Roman" w:cs="Times New Roman"/>
          <w:b/>
          <w:sz w:val="24"/>
        </w:rPr>
        <w:t xml:space="preserve"> Contrato</w:t>
      </w:r>
      <w:bookmarkEnd w:id="25"/>
    </w:p>
    <w:p w14:paraId="126D898A" w14:textId="77777777" w:rsidR="000250F5" w:rsidRPr="000250F5" w:rsidRDefault="000250F5" w:rsidP="000250F5">
      <w:pPr>
        <w:pStyle w:val="Sinespaciado"/>
        <w:jc w:val="both"/>
        <w:rPr>
          <w:rFonts w:ascii="Times New Roman" w:hAnsi="Times New Roman" w:cs="Times New Roman"/>
          <w:b/>
          <w:sz w:val="24"/>
        </w:rPr>
      </w:pPr>
    </w:p>
    <w:p w14:paraId="0F423DFD" w14:textId="77777777" w:rsidR="000250F5" w:rsidRPr="000250F5" w:rsidRDefault="000250F5" w:rsidP="000250F5">
      <w:pPr>
        <w:pStyle w:val="Sinespaciado"/>
        <w:jc w:val="both"/>
        <w:rPr>
          <w:rFonts w:ascii="Times New Roman" w:hAnsi="Times New Roman" w:cs="Times New Roman"/>
          <w:sz w:val="24"/>
        </w:rPr>
      </w:pPr>
      <w:r w:rsidRPr="000250F5">
        <w:rPr>
          <w:rFonts w:ascii="Times New Roman" w:hAnsi="Times New Roman" w:cs="Times New Roman"/>
          <w:sz w:val="24"/>
        </w:rPr>
        <w:t xml:space="preserve">Los Adjudicatarios  cuyos  Contratos excedan el equivalente  en  Pesos  Dominicanos  de </w:t>
      </w:r>
      <w:r w:rsidRPr="000250F5">
        <w:rPr>
          <w:rFonts w:ascii="Times New Roman" w:hAnsi="Times New Roman" w:cs="Times New Roman"/>
          <w:b/>
          <w:sz w:val="24"/>
        </w:rPr>
        <w:t>Diez Mil Dólares de los Estados</w:t>
      </w:r>
      <w:r>
        <w:rPr>
          <w:rFonts w:ascii="Times New Roman" w:hAnsi="Times New Roman" w:cs="Times New Roman"/>
          <w:b/>
          <w:sz w:val="24"/>
        </w:rPr>
        <w:t xml:space="preserve"> Unidos de Norteaméri</w:t>
      </w:r>
      <w:r w:rsidRPr="000250F5">
        <w:rPr>
          <w:rFonts w:ascii="Times New Roman" w:hAnsi="Times New Roman" w:cs="Times New Roman"/>
          <w:b/>
          <w:sz w:val="24"/>
        </w:rPr>
        <w:t>ca con 00/100  (US$10.000,00),</w:t>
      </w:r>
      <w:r>
        <w:rPr>
          <w:rFonts w:ascii="Times New Roman" w:hAnsi="Times New Roman" w:cs="Times New Roman"/>
          <w:sz w:val="24"/>
        </w:rPr>
        <w:t xml:space="preserve">  </w:t>
      </w:r>
      <w:r w:rsidRPr="000250F5">
        <w:rPr>
          <w:rFonts w:ascii="Times New Roman" w:hAnsi="Times New Roman" w:cs="Times New Roman"/>
          <w:sz w:val="24"/>
        </w:rPr>
        <w:t xml:space="preserve">están obligados  a constituir  una Garantía  Bancaria o Pólizas  de  Fianzas  de  compañías  aseguradoras  de reconocida  solvencia  en la República  Dominicana,  con  las condiciones  de ser incondicionales,  irrevocables  y renovables,  en el plazo de Cinco (5)  días hábiles,  contados  a partir de la Notificación   de  la Adjudicación,   por  el  importe del </w:t>
      </w:r>
      <w:r w:rsidRPr="000250F5">
        <w:rPr>
          <w:rFonts w:ascii="Times New Roman" w:hAnsi="Times New Roman" w:cs="Times New Roman"/>
          <w:b/>
          <w:sz w:val="24"/>
        </w:rPr>
        <w:t>CUATRO POR CIENTO (4%)</w:t>
      </w:r>
      <w:r w:rsidRPr="000250F5">
        <w:rPr>
          <w:rFonts w:ascii="Times New Roman" w:hAnsi="Times New Roman" w:cs="Times New Roman"/>
          <w:sz w:val="24"/>
        </w:rPr>
        <w:t xml:space="preserve">  del  monto total  del Contrato  a intervenir,  a disposición  de la Entidad  Contratante,  cualquiera que haya sido el  procedimiento  y la forma de Adjudicación del  Contrato.  La misma d</w:t>
      </w:r>
      <w:r w:rsidR="007A2318">
        <w:rPr>
          <w:rFonts w:ascii="Times New Roman" w:hAnsi="Times New Roman" w:cs="Times New Roman"/>
          <w:sz w:val="24"/>
        </w:rPr>
        <w:t xml:space="preserve">ebe ser emitida por una entidad bancaria de reconocida </w:t>
      </w:r>
      <w:proofErr w:type="gramStart"/>
      <w:r w:rsidRPr="000250F5">
        <w:rPr>
          <w:rFonts w:ascii="Times New Roman" w:hAnsi="Times New Roman" w:cs="Times New Roman"/>
          <w:sz w:val="24"/>
        </w:rPr>
        <w:t>solvencia  en</w:t>
      </w:r>
      <w:proofErr w:type="gramEnd"/>
      <w:r w:rsidRPr="000250F5">
        <w:rPr>
          <w:rFonts w:ascii="Times New Roman" w:hAnsi="Times New Roman" w:cs="Times New Roman"/>
          <w:sz w:val="24"/>
        </w:rPr>
        <w:t xml:space="preserve"> la República  Dominicana.</w:t>
      </w:r>
    </w:p>
    <w:p w14:paraId="7B50D7FE" w14:textId="77777777" w:rsidR="000250F5" w:rsidRPr="000250F5" w:rsidRDefault="000250F5" w:rsidP="000250F5">
      <w:pPr>
        <w:pStyle w:val="Sinespaciado"/>
        <w:jc w:val="both"/>
        <w:rPr>
          <w:rFonts w:ascii="Times New Roman" w:hAnsi="Times New Roman" w:cs="Times New Roman"/>
          <w:b/>
          <w:sz w:val="24"/>
        </w:rPr>
      </w:pPr>
    </w:p>
    <w:p w14:paraId="677B173E" w14:textId="77777777" w:rsidR="000250F5" w:rsidRPr="000250F5" w:rsidRDefault="000250F5" w:rsidP="000250F5">
      <w:pPr>
        <w:pStyle w:val="Sinespaciado"/>
        <w:jc w:val="both"/>
        <w:rPr>
          <w:rFonts w:ascii="Times New Roman" w:hAnsi="Times New Roman" w:cs="Times New Roman"/>
          <w:sz w:val="24"/>
        </w:rPr>
      </w:pPr>
      <w:r w:rsidRPr="000250F5">
        <w:rPr>
          <w:rFonts w:ascii="Times New Roman" w:hAnsi="Times New Roman" w:cs="Times New Roman"/>
          <w:b/>
          <w:sz w:val="24"/>
        </w:rPr>
        <w:t>Para las MIPYMES, la Garantía de Fiel Cumplimiento de Contrato podrá ser de un Uno por ciento (1 %)</w:t>
      </w:r>
      <w:r w:rsidR="007A2318">
        <w:rPr>
          <w:rFonts w:ascii="Times New Roman" w:hAnsi="Times New Roman" w:cs="Times New Roman"/>
          <w:sz w:val="24"/>
        </w:rPr>
        <w:t xml:space="preserve"> del monto total de la adjudicación contra</w:t>
      </w:r>
      <w:r w:rsidRPr="000250F5">
        <w:rPr>
          <w:rFonts w:ascii="Times New Roman" w:hAnsi="Times New Roman" w:cs="Times New Roman"/>
          <w:sz w:val="24"/>
        </w:rPr>
        <w:t xml:space="preserve"> la presentación de una certificación del Ministe</w:t>
      </w:r>
      <w:r w:rsidR="007A2318">
        <w:rPr>
          <w:rFonts w:ascii="Times New Roman" w:hAnsi="Times New Roman" w:cs="Times New Roman"/>
          <w:sz w:val="24"/>
        </w:rPr>
        <w:t>rio de Industria y Comercio que</w:t>
      </w:r>
      <w:r w:rsidRPr="000250F5">
        <w:rPr>
          <w:rFonts w:ascii="Times New Roman" w:hAnsi="Times New Roman" w:cs="Times New Roman"/>
          <w:sz w:val="24"/>
        </w:rPr>
        <w:t xml:space="preserve"> la </w:t>
      </w:r>
      <w:proofErr w:type="gramStart"/>
      <w:r w:rsidRPr="000250F5">
        <w:rPr>
          <w:rFonts w:ascii="Times New Roman" w:hAnsi="Times New Roman" w:cs="Times New Roman"/>
          <w:sz w:val="24"/>
        </w:rPr>
        <w:t>avale  dentro</w:t>
      </w:r>
      <w:proofErr w:type="gramEnd"/>
      <w:r w:rsidRPr="000250F5">
        <w:rPr>
          <w:rFonts w:ascii="Times New Roman" w:hAnsi="Times New Roman" w:cs="Times New Roman"/>
          <w:sz w:val="24"/>
        </w:rPr>
        <w:t xml:space="preserve">  de</w:t>
      </w:r>
      <w:r w:rsidR="007A2318">
        <w:rPr>
          <w:rFonts w:ascii="Times New Roman" w:hAnsi="Times New Roman" w:cs="Times New Roman"/>
          <w:sz w:val="24"/>
        </w:rPr>
        <w:t xml:space="preserve"> esta clasificación.   El objetivo </w:t>
      </w:r>
      <w:r w:rsidRPr="000250F5">
        <w:rPr>
          <w:rFonts w:ascii="Times New Roman" w:hAnsi="Times New Roman" w:cs="Times New Roman"/>
          <w:sz w:val="24"/>
        </w:rPr>
        <w:t xml:space="preserve">de esta </w:t>
      </w:r>
      <w:proofErr w:type="gramStart"/>
      <w:r w:rsidRPr="000250F5">
        <w:rPr>
          <w:rFonts w:ascii="Times New Roman" w:hAnsi="Times New Roman" w:cs="Times New Roman"/>
          <w:sz w:val="24"/>
        </w:rPr>
        <w:t>certificación  es</w:t>
      </w:r>
      <w:proofErr w:type="gramEnd"/>
      <w:r w:rsidRPr="000250F5">
        <w:rPr>
          <w:rFonts w:ascii="Times New Roman" w:hAnsi="Times New Roman" w:cs="Times New Roman"/>
          <w:sz w:val="24"/>
        </w:rPr>
        <w:t xml:space="preserve"> otorgar  a las  PYMES  los  derechos indicados  en el Reglamento  No. 543-12  de aplicación  de  la  Ley  No. 340-06 sobre  los porcientos  aplicables a  la constitución  de las  garantías.</w:t>
      </w:r>
    </w:p>
    <w:p w14:paraId="78379BFB" w14:textId="77777777" w:rsidR="000250F5" w:rsidRPr="000250F5" w:rsidRDefault="000250F5" w:rsidP="000250F5">
      <w:pPr>
        <w:pStyle w:val="Sinespaciado"/>
        <w:jc w:val="both"/>
        <w:rPr>
          <w:rFonts w:ascii="Times New Roman" w:hAnsi="Times New Roman" w:cs="Times New Roman"/>
          <w:b/>
          <w:sz w:val="24"/>
        </w:rPr>
      </w:pPr>
    </w:p>
    <w:p w14:paraId="0867F30F" w14:textId="77777777" w:rsidR="000250F5" w:rsidRPr="000250F5" w:rsidRDefault="000250F5" w:rsidP="000250F5">
      <w:pPr>
        <w:pStyle w:val="Sinespaciado"/>
        <w:jc w:val="both"/>
        <w:rPr>
          <w:rFonts w:ascii="Times New Roman" w:hAnsi="Times New Roman" w:cs="Times New Roman"/>
          <w:sz w:val="24"/>
        </w:rPr>
      </w:pPr>
      <w:r w:rsidRPr="000250F5">
        <w:rPr>
          <w:rFonts w:ascii="Times New Roman" w:hAnsi="Times New Roman" w:cs="Times New Roman"/>
          <w:sz w:val="24"/>
        </w:rPr>
        <w:t>La</w:t>
      </w:r>
      <w:r w:rsidR="007A2318">
        <w:rPr>
          <w:rFonts w:ascii="Times New Roman" w:hAnsi="Times New Roman" w:cs="Times New Roman"/>
          <w:sz w:val="24"/>
        </w:rPr>
        <w:t xml:space="preserve"> </w:t>
      </w:r>
      <w:proofErr w:type="gramStart"/>
      <w:r w:rsidRPr="000250F5">
        <w:rPr>
          <w:rFonts w:ascii="Times New Roman" w:hAnsi="Times New Roman" w:cs="Times New Roman"/>
          <w:sz w:val="24"/>
        </w:rPr>
        <w:t>no  comparecencia</w:t>
      </w:r>
      <w:proofErr w:type="gramEnd"/>
      <w:r w:rsidRPr="000250F5">
        <w:rPr>
          <w:rFonts w:ascii="Times New Roman" w:hAnsi="Times New Roman" w:cs="Times New Roman"/>
          <w:sz w:val="24"/>
        </w:rPr>
        <w:t xml:space="preserve">   del  Oferente  Adjudicatario  a  constituir  la Garantía   de  Fiel  Cumplimiento   de Contrato,  se entenderá  que renuncia  a la Adjudicación   y se procederá  a la ejecución  de la Garantía  de Seriedad  de la Oferta.</w:t>
      </w:r>
    </w:p>
    <w:p w14:paraId="16E43821" w14:textId="77777777" w:rsidR="000250F5" w:rsidRPr="000250F5" w:rsidRDefault="000250F5" w:rsidP="000250F5">
      <w:pPr>
        <w:pStyle w:val="Sinespaciado"/>
        <w:jc w:val="both"/>
        <w:rPr>
          <w:rFonts w:ascii="Times New Roman" w:hAnsi="Times New Roman" w:cs="Times New Roman"/>
          <w:sz w:val="24"/>
        </w:rPr>
      </w:pPr>
    </w:p>
    <w:p w14:paraId="4C4A0DDF" w14:textId="77777777" w:rsidR="000250F5" w:rsidRPr="000250F5" w:rsidRDefault="007A2318" w:rsidP="000250F5">
      <w:pPr>
        <w:pStyle w:val="Sinespaciado"/>
        <w:jc w:val="both"/>
        <w:rPr>
          <w:rFonts w:ascii="Times New Roman" w:hAnsi="Times New Roman" w:cs="Times New Roman"/>
          <w:sz w:val="24"/>
        </w:rPr>
      </w:pPr>
      <w:r>
        <w:rPr>
          <w:rFonts w:ascii="Times New Roman" w:hAnsi="Times New Roman" w:cs="Times New Roman"/>
          <w:sz w:val="24"/>
        </w:rPr>
        <w:t>Cuando</w:t>
      </w:r>
      <w:r w:rsidR="000250F5" w:rsidRPr="000250F5">
        <w:rPr>
          <w:rFonts w:ascii="Times New Roman" w:hAnsi="Times New Roman" w:cs="Times New Roman"/>
          <w:sz w:val="24"/>
        </w:rPr>
        <w:t xml:space="preserve"> hubiese negativa a </w:t>
      </w:r>
      <w:proofErr w:type="gramStart"/>
      <w:r w:rsidR="000250F5" w:rsidRPr="000250F5">
        <w:rPr>
          <w:rFonts w:ascii="Times New Roman" w:hAnsi="Times New Roman" w:cs="Times New Roman"/>
          <w:sz w:val="24"/>
        </w:rPr>
        <w:t>constituir  la</w:t>
      </w:r>
      <w:proofErr w:type="gramEnd"/>
      <w:r w:rsidR="000250F5" w:rsidRPr="000250F5">
        <w:rPr>
          <w:rFonts w:ascii="Times New Roman" w:hAnsi="Times New Roman" w:cs="Times New Roman"/>
          <w:sz w:val="24"/>
        </w:rPr>
        <w:t xml:space="preserve"> Garantía de Fiel  Cumplimiento  de Contrato,  la  Entidad  Contratante,  co</w:t>
      </w:r>
      <w:r w:rsidR="000250F5">
        <w:rPr>
          <w:rFonts w:ascii="Times New Roman" w:hAnsi="Times New Roman" w:cs="Times New Roman"/>
          <w:sz w:val="24"/>
        </w:rPr>
        <w:t xml:space="preserve">mo </w:t>
      </w:r>
      <w:r w:rsidR="000250F5" w:rsidRPr="000250F5">
        <w:rPr>
          <w:rFonts w:ascii="Times New Roman" w:hAnsi="Times New Roman" w:cs="Times New Roman"/>
          <w:sz w:val="24"/>
        </w:rPr>
        <w:t xml:space="preserve">Órgano  de  Ejecución  del   Contrato,  notificará   la  Adjudicación  de los renglones </w:t>
      </w:r>
      <w:r w:rsidR="000250F5">
        <w:rPr>
          <w:rFonts w:ascii="Times New Roman" w:hAnsi="Times New Roman" w:cs="Times New Roman"/>
          <w:sz w:val="24"/>
        </w:rPr>
        <w:t xml:space="preserve"> correspondientes  al Oferente </w:t>
      </w:r>
      <w:r w:rsidR="000250F5" w:rsidRPr="000250F5">
        <w:rPr>
          <w:rFonts w:ascii="Times New Roman" w:hAnsi="Times New Roman" w:cs="Times New Roman"/>
          <w:sz w:val="24"/>
        </w:rPr>
        <w:t xml:space="preserve">hubiera  obtenido  la siguiente  posición  en el proceso  de Adjudicación,  conforme  al Reporte  de Lugares  Ocupados.  El </w:t>
      </w:r>
      <w:proofErr w:type="gramStart"/>
      <w:r w:rsidR="000250F5" w:rsidRPr="000250F5">
        <w:rPr>
          <w:rFonts w:ascii="Times New Roman" w:hAnsi="Times New Roman" w:cs="Times New Roman"/>
          <w:sz w:val="24"/>
        </w:rPr>
        <w:t>nuevo  Oferente</w:t>
      </w:r>
      <w:proofErr w:type="gramEnd"/>
      <w:r w:rsidR="000250F5" w:rsidRPr="000250F5">
        <w:rPr>
          <w:rFonts w:ascii="Times New Roman" w:hAnsi="Times New Roman" w:cs="Times New Roman"/>
          <w:sz w:val="24"/>
        </w:rPr>
        <w:t xml:space="preserve">  Adjudicatario   depositará   la  Garantía  y  suscribirá  el  Contrato  de  acuerdo  al  plazo  que  le  será otorgado  por la Entidad Contratante,  mediante comunicación  formal.</w:t>
      </w:r>
    </w:p>
    <w:p w14:paraId="50031394" w14:textId="77777777" w:rsidR="000250F5" w:rsidRPr="000250F5" w:rsidRDefault="000250F5" w:rsidP="000250F5">
      <w:pPr>
        <w:pStyle w:val="Sinespaciado"/>
        <w:jc w:val="both"/>
        <w:rPr>
          <w:rFonts w:ascii="Times New Roman" w:hAnsi="Times New Roman" w:cs="Times New Roman"/>
          <w:b/>
          <w:sz w:val="24"/>
        </w:rPr>
      </w:pPr>
    </w:p>
    <w:p w14:paraId="2113005D" w14:textId="77777777" w:rsidR="000250F5" w:rsidRPr="000250F5" w:rsidRDefault="003E384A" w:rsidP="005E7886">
      <w:pPr>
        <w:pStyle w:val="Sinespaciado"/>
        <w:numPr>
          <w:ilvl w:val="1"/>
          <w:numId w:val="31"/>
        </w:numPr>
        <w:ind w:left="567" w:hanging="567"/>
        <w:jc w:val="both"/>
        <w:outlineLvl w:val="1"/>
        <w:rPr>
          <w:rFonts w:ascii="Times New Roman" w:hAnsi="Times New Roman" w:cs="Times New Roman"/>
          <w:b/>
          <w:sz w:val="24"/>
        </w:rPr>
      </w:pPr>
      <w:r>
        <w:rPr>
          <w:rFonts w:ascii="Times New Roman" w:hAnsi="Times New Roman" w:cs="Times New Roman"/>
          <w:b/>
          <w:sz w:val="24"/>
        </w:rPr>
        <w:t xml:space="preserve"> </w:t>
      </w:r>
      <w:bookmarkStart w:id="26" w:name="_Toc472960889"/>
      <w:r w:rsidR="000250F5" w:rsidRPr="000250F5">
        <w:rPr>
          <w:rFonts w:ascii="Times New Roman" w:hAnsi="Times New Roman" w:cs="Times New Roman"/>
          <w:b/>
          <w:sz w:val="24"/>
        </w:rPr>
        <w:t>Garantía de Buen Uso del Anticipo</w:t>
      </w:r>
      <w:bookmarkEnd w:id="26"/>
    </w:p>
    <w:p w14:paraId="7101C354" w14:textId="77777777" w:rsidR="000250F5" w:rsidRPr="000250F5" w:rsidRDefault="000250F5" w:rsidP="000250F5">
      <w:pPr>
        <w:pStyle w:val="Sinespaciado"/>
        <w:jc w:val="both"/>
        <w:rPr>
          <w:rFonts w:ascii="Times New Roman" w:hAnsi="Times New Roman" w:cs="Times New Roman"/>
          <w:b/>
          <w:sz w:val="24"/>
        </w:rPr>
      </w:pPr>
    </w:p>
    <w:p w14:paraId="6BAF5BA8" w14:textId="77777777" w:rsidR="000250F5" w:rsidRDefault="000250F5" w:rsidP="000250F5">
      <w:pPr>
        <w:pStyle w:val="Sinespaciado"/>
        <w:jc w:val="both"/>
        <w:rPr>
          <w:rFonts w:ascii="Times New Roman" w:hAnsi="Times New Roman" w:cs="Times New Roman"/>
          <w:sz w:val="24"/>
        </w:rPr>
      </w:pPr>
      <w:r w:rsidRPr="000250F5">
        <w:rPr>
          <w:rFonts w:ascii="Times New Roman" w:hAnsi="Times New Roman" w:cs="Times New Roman"/>
          <w:sz w:val="24"/>
        </w:rPr>
        <w:lastRenderedPageBreak/>
        <w:t xml:space="preserve">De </w:t>
      </w:r>
      <w:proofErr w:type="gramStart"/>
      <w:r w:rsidRPr="000250F5">
        <w:rPr>
          <w:rFonts w:ascii="Times New Roman" w:hAnsi="Times New Roman" w:cs="Times New Roman"/>
          <w:sz w:val="24"/>
        </w:rPr>
        <w:t>acuerdo  con</w:t>
      </w:r>
      <w:proofErr w:type="gramEnd"/>
      <w:r w:rsidRPr="000250F5">
        <w:rPr>
          <w:rFonts w:ascii="Times New Roman" w:hAnsi="Times New Roman" w:cs="Times New Roman"/>
          <w:sz w:val="24"/>
        </w:rPr>
        <w:t xml:space="preserve"> las características   de la Obra a Contratar  o a razones  de comprobada   conveniencia   administrativa, la  Entidad  Contratante   podrá  autorizar   anticipos  financieros   al  Contratista   de  hasta  el  20%  del  monto  total  del Contrato.</w:t>
      </w:r>
    </w:p>
    <w:p w14:paraId="415C3CD5" w14:textId="77777777" w:rsidR="00786495" w:rsidRDefault="00786495" w:rsidP="000250F5">
      <w:pPr>
        <w:pStyle w:val="Sinespaciado"/>
        <w:jc w:val="both"/>
        <w:rPr>
          <w:rFonts w:ascii="Times New Roman" w:hAnsi="Times New Roman" w:cs="Times New Roman"/>
          <w:sz w:val="24"/>
        </w:rPr>
      </w:pPr>
    </w:p>
    <w:p w14:paraId="0A969A83" w14:textId="77777777" w:rsidR="000250F5" w:rsidRPr="000250F5" w:rsidRDefault="000250F5" w:rsidP="00786495">
      <w:pPr>
        <w:pStyle w:val="Sinespaciado"/>
        <w:numPr>
          <w:ilvl w:val="0"/>
          <w:numId w:val="1"/>
        </w:numPr>
        <w:jc w:val="both"/>
        <w:outlineLvl w:val="0"/>
        <w:rPr>
          <w:rFonts w:ascii="Times New Roman" w:hAnsi="Times New Roman" w:cs="Times New Roman"/>
          <w:b/>
          <w:sz w:val="24"/>
        </w:rPr>
      </w:pPr>
      <w:bookmarkStart w:id="27" w:name="_Toc472960890"/>
      <w:r w:rsidRPr="000250F5">
        <w:rPr>
          <w:rFonts w:ascii="Times New Roman" w:hAnsi="Times New Roman" w:cs="Times New Roman"/>
          <w:b/>
          <w:sz w:val="24"/>
        </w:rPr>
        <w:t>Devolución de las Garantías</w:t>
      </w:r>
      <w:bookmarkEnd w:id="27"/>
    </w:p>
    <w:p w14:paraId="4EB252FB" w14:textId="77777777" w:rsidR="000250F5" w:rsidRPr="000250F5" w:rsidRDefault="000250F5" w:rsidP="000250F5">
      <w:pPr>
        <w:pStyle w:val="Sinespaciado"/>
        <w:jc w:val="both"/>
        <w:rPr>
          <w:rFonts w:ascii="Times New Roman" w:hAnsi="Times New Roman" w:cs="Times New Roman"/>
          <w:b/>
          <w:sz w:val="24"/>
        </w:rPr>
      </w:pPr>
    </w:p>
    <w:p w14:paraId="2A263449" w14:textId="77777777" w:rsidR="000250F5" w:rsidRPr="000250F5" w:rsidRDefault="000250F5" w:rsidP="005E7886">
      <w:pPr>
        <w:pStyle w:val="Sinespaciado"/>
        <w:numPr>
          <w:ilvl w:val="0"/>
          <w:numId w:val="15"/>
        </w:numPr>
        <w:jc w:val="both"/>
        <w:rPr>
          <w:rFonts w:ascii="Times New Roman" w:hAnsi="Times New Roman" w:cs="Times New Roman"/>
          <w:sz w:val="24"/>
        </w:rPr>
      </w:pPr>
      <w:r w:rsidRPr="000250F5">
        <w:rPr>
          <w:rFonts w:ascii="Times New Roman" w:hAnsi="Times New Roman" w:cs="Times New Roman"/>
          <w:b/>
          <w:sz w:val="24"/>
        </w:rPr>
        <w:t xml:space="preserve">Garantía   de   </w:t>
      </w:r>
      <w:proofErr w:type="gramStart"/>
      <w:r w:rsidRPr="000250F5">
        <w:rPr>
          <w:rFonts w:ascii="Times New Roman" w:hAnsi="Times New Roman" w:cs="Times New Roman"/>
          <w:b/>
          <w:sz w:val="24"/>
        </w:rPr>
        <w:t>la  Seriedad</w:t>
      </w:r>
      <w:proofErr w:type="gramEnd"/>
      <w:r w:rsidRPr="000250F5">
        <w:rPr>
          <w:rFonts w:ascii="Times New Roman" w:hAnsi="Times New Roman" w:cs="Times New Roman"/>
          <w:b/>
          <w:sz w:val="24"/>
        </w:rPr>
        <w:t xml:space="preserve">    de   la  Oferta</w:t>
      </w:r>
      <w:r w:rsidRPr="000250F5">
        <w:rPr>
          <w:rFonts w:ascii="Times New Roman" w:hAnsi="Times New Roman" w:cs="Times New Roman"/>
          <w:sz w:val="24"/>
        </w:rPr>
        <w:t>:   Tanto  al  Adjudicatario   como   a  los  demás   oferentes participantes  una vez integrada la garantía de fiel cumplimiento de contrato.</w:t>
      </w:r>
    </w:p>
    <w:p w14:paraId="16B0AAD7" w14:textId="77777777" w:rsidR="000250F5" w:rsidRPr="000250F5" w:rsidRDefault="000250F5" w:rsidP="000250F5">
      <w:pPr>
        <w:pStyle w:val="Sinespaciado"/>
        <w:jc w:val="both"/>
        <w:rPr>
          <w:rFonts w:ascii="Times New Roman" w:hAnsi="Times New Roman" w:cs="Times New Roman"/>
          <w:sz w:val="24"/>
        </w:rPr>
      </w:pPr>
    </w:p>
    <w:p w14:paraId="1296B72D" w14:textId="77777777" w:rsidR="000250F5" w:rsidRPr="000250F5" w:rsidRDefault="000250F5" w:rsidP="005E7886">
      <w:pPr>
        <w:pStyle w:val="Sinespaciado"/>
        <w:numPr>
          <w:ilvl w:val="0"/>
          <w:numId w:val="15"/>
        </w:numPr>
        <w:jc w:val="both"/>
        <w:rPr>
          <w:rFonts w:ascii="Times New Roman" w:hAnsi="Times New Roman" w:cs="Times New Roman"/>
          <w:b/>
          <w:sz w:val="24"/>
        </w:rPr>
      </w:pPr>
      <w:r w:rsidRPr="000250F5">
        <w:rPr>
          <w:rFonts w:ascii="Times New Roman" w:hAnsi="Times New Roman" w:cs="Times New Roman"/>
          <w:b/>
          <w:sz w:val="24"/>
        </w:rPr>
        <w:t xml:space="preserve">Garantía de Fiel </w:t>
      </w:r>
      <w:proofErr w:type="gramStart"/>
      <w:r w:rsidRPr="000250F5">
        <w:rPr>
          <w:rFonts w:ascii="Times New Roman" w:hAnsi="Times New Roman" w:cs="Times New Roman"/>
          <w:b/>
          <w:sz w:val="24"/>
        </w:rPr>
        <w:t>Cumplimiento  de</w:t>
      </w:r>
      <w:proofErr w:type="gramEnd"/>
      <w:r w:rsidRPr="000250F5">
        <w:rPr>
          <w:rFonts w:ascii="Times New Roman" w:hAnsi="Times New Roman" w:cs="Times New Roman"/>
          <w:b/>
          <w:sz w:val="24"/>
        </w:rPr>
        <w:t xml:space="preserve"> Contrato y Garantía de Adjudicaciones  Posteriores: </w:t>
      </w:r>
      <w:r w:rsidRPr="000250F5">
        <w:rPr>
          <w:rFonts w:ascii="Times New Roman" w:hAnsi="Times New Roman" w:cs="Times New Roman"/>
          <w:sz w:val="24"/>
        </w:rPr>
        <w:t>Después  de  aprobada   la  liquidación  del  Contrato,  si  no  resultaren   responsabilidades   que  conlleven  la ejecución de la Garantía y transcurrido el plazo de la misma, se ordenará su devolución</w:t>
      </w:r>
      <w:r w:rsidRPr="000250F5">
        <w:rPr>
          <w:rFonts w:ascii="Times New Roman" w:hAnsi="Times New Roman" w:cs="Times New Roman"/>
          <w:b/>
          <w:sz w:val="24"/>
        </w:rPr>
        <w:t>.</w:t>
      </w:r>
    </w:p>
    <w:p w14:paraId="3AFDEE3F" w14:textId="77777777" w:rsidR="000250F5" w:rsidRDefault="000250F5" w:rsidP="000250F5">
      <w:pPr>
        <w:pStyle w:val="Sinespaciado"/>
        <w:jc w:val="both"/>
        <w:rPr>
          <w:rFonts w:ascii="Times New Roman" w:hAnsi="Times New Roman" w:cs="Times New Roman"/>
          <w:b/>
          <w:sz w:val="24"/>
        </w:rPr>
      </w:pPr>
    </w:p>
    <w:p w14:paraId="3AA9C9DE" w14:textId="77777777" w:rsidR="000250F5" w:rsidRPr="000250F5" w:rsidRDefault="000250F5" w:rsidP="00647B44">
      <w:pPr>
        <w:pStyle w:val="Sinespaciado"/>
        <w:numPr>
          <w:ilvl w:val="0"/>
          <w:numId w:val="1"/>
        </w:numPr>
        <w:jc w:val="both"/>
        <w:outlineLvl w:val="0"/>
        <w:rPr>
          <w:rFonts w:ascii="Times New Roman" w:hAnsi="Times New Roman" w:cs="Times New Roman"/>
          <w:b/>
          <w:sz w:val="24"/>
        </w:rPr>
      </w:pPr>
      <w:bookmarkStart w:id="28" w:name="_Toc472960891"/>
      <w:r w:rsidRPr="000250F5">
        <w:rPr>
          <w:rFonts w:ascii="Times New Roman" w:hAnsi="Times New Roman" w:cs="Times New Roman"/>
          <w:b/>
          <w:sz w:val="24"/>
        </w:rPr>
        <w:t>Especificaciones Técnicas</w:t>
      </w:r>
      <w:bookmarkEnd w:id="28"/>
    </w:p>
    <w:p w14:paraId="1EB22177" w14:textId="77777777" w:rsidR="000250F5" w:rsidRPr="000250F5" w:rsidRDefault="000250F5" w:rsidP="000250F5">
      <w:pPr>
        <w:pStyle w:val="Sinespaciado"/>
        <w:jc w:val="both"/>
        <w:rPr>
          <w:rFonts w:ascii="Times New Roman" w:hAnsi="Times New Roman" w:cs="Times New Roman"/>
          <w:b/>
          <w:sz w:val="24"/>
        </w:rPr>
      </w:pPr>
    </w:p>
    <w:p w14:paraId="32BAA793" w14:textId="77777777" w:rsidR="000250F5" w:rsidRDefault="00CD1585" w:rsidP="000250F5">
      <w:pPr>
        <w:pStyle w:val="Sinespaciado"/>
        <w:jc w:val="both"/>
        <w:rPr>
          <w:rFonts w:ascii="Times New Roman" w:hAnsi="Times New Roman" w:cs="Times New Roman"/>
          <w:sz w:val="24"/>
        </w:rPr>
      </w:pPr>
      <w:r>
        <w:rPr>
          <w:rFonts w:ascii="Times New Roman" w:hAnsi="Times New Roman" w:cs="Times New Roman"/>
          <w:sz w:val="24"/>
        </w:rPr>
        <w:t xml:space="preserve">Traer CD para descargar las especificaciones técnicas de obra, a la sede </w:t>
      </w:r>
      <w:r w:rsidR="009523A5">
        <w:rPr>
          <w:rFonts w:ascii="Times New Roman" w:hAnsi="Times New Roman" w:cs="Times New Roman"/>
          <w:sz w:val="24"/>
        </w:rPr>
        <w:t>de</w:t>
      </w:r>
      <w:r w:rsidR="00681D12">
        <w:rPr>
          <w:rFonts w:ascii="Times New Roman" w:hAnsi="Times New Roman" w:cs="Times New Roman"/>
          <w:sz w:val="24"/>
        </w:rPr>
        <w:t xml:space="preserve"> </w:t>
      </w:r>
      <w:r w:rsidR="009523A5">
        <w:rPr>
          <w:rFonts w:ascii="Times New Roman" w:hAnsi="Times New Roman" w:cs="Times New Roman"/>
          <w:sz w:val="24"/>
        </w:rPr>
        <w:t>l</w:t>
      </w:r>
      <w:r w:rsidR="00681D12">
        <w:rPr>
          <w:rFonts w:ascii="Times New Roman" w:hAnsi="Times New Roman" w:cs="Times New Roman"/>
          <w:sz w:val="24"/>
        </w:rPr>
        <w:t>a</w:t>
      </w:r>
      <w:r w:rsidR="009523A5">
        <w:rPr>
          <w:rFonts w:ascii="Times New Roman" w:hAnsi="Times New Roman" w:cs="Times New Roman"/>
          <w:sz w:val="24"/>
        </w:rPr>
        <w:t xml:space="preserve"> </w:t>
      </w:r>
      <w:r w:rsidR="00681D12">
        <w:rPr>
          <w:rFonts w:ascii="Times New Roman" w:hAnsi="Times New Roman" w:cs="Times New Roman"/>
          <w:sz w:val="24"/>
        </w:rPr>
        <w:t>Junta del Distrito Municipal del Carretón</w:t>
      </w:r>
      <w:r w:rsidR="009523A5">
        <w:rPr>
          <w:rFonts w:ascii="Times New Roman" w:hAnsi="Times New Roman" w:cs="Times New Roman"/>
          <w:sz w:val="24"/>
        </w:rPr>
        <w:t xml:space="preserve">, </w:t>
      </w:r>
      <w:r>
        <w:rPr>
          <w:rFonts w:ascii="Times New Roman" w:hAnsi="Times New Roman" w:cs="Times New Roman"/>
          <w:sz w:val="24"/>
        </w:rPr>
        <w:t xml:space="preserve">Departamento de Compras y Contrataciones, ubicado en </w:t>
      </w:r>
      <w:r w:rsidR="00681D12" w:rsidRPr="00681D12">
        <w:rPr>
          <w:rFonts w:ascii="Times New Roman" w:hAnsi="Times New Roman" w:cs="Times New Roman"/>
          <w:sz w:val="24"/>
        </w:rPr>
        <w:t>C/ Duarte No. 20, Distrito Municipal El Carretón, Baní, Provincia Peravia</w:t>
      </w:r>
      <w:r w:rsidR="00681D12">
        <w:rPr>
          <w:rFonts w:ascii="Times New Roman" w:hAnsi="Times New Roman" w:cs="Times New Roman"/>
          <w:sz w:val="24"/>
        </w:rPr>
        <w:t>.</w:t>
      </w:r>
    </w:p>
    <w:p w14:paraId="3DBB87F9" w14:textId="77777777" w:rsidR="00681D12" w:rsidRDefault="00681D12" w:rsidP="000250F5">
      <w:pPr>
        <w:pStyle w:val="Sinespaciado"/>
        <w:jc w:val="both"/>
        <w:rPr>
          <w:rFonts w:ascii="Times New Roman" w:hAnsi="Times New Roman" w:cs="Times New Roman"/>
          <w:b/>
          <w:sz w:val="24"/>
        </w:rPr>
      </w:pPr>
    </w:p>
    <w:p w14:paraId="5E5C1F91" w14:textId="77777777" w:rsidR="000250F5" w:rsidRPr="000250F5" w:rsidRDefault="000250F5" w:rsidP="00647B44">
      <w:pPr>
        <w:pStyle w:val="Sinespaciado"/>
        <w:numPr>
          <w:ilvl w:val="0"/>
          <w:numId w:val="1"/>
        </w:numPr>
        <w:jc w:val="both"/>
        <w:outlineLvl w:val="0"/>
        <w:rPr>
          <w:rFonts w:ascii="Times New Roman" w:hAnsi="Times New Roman" w:cs="Times New Roman"/>
          <w:b/>
          <w:sz w:val="24"/>
        </w:rPr>
      </w:pPr>
      <w:bookmarkStart w:id="29" w:name="_Toc472960892"/>
      <w:proofErr w:type="gramStart"/>
      <w:r w:rsidRPr="000250F5">
        <w:rPr>
          <w:rFonts w:ascii="Times New Roman" w:hAnsi="Times New Roman" w:cs="Times New Roman"/>
          <w:b/>
          <w:sz w:val="24"/>
        </w:rPr>
        <w:t>Tiempo  Estimado</w:t>
      </w:r>
      <w:proofErr w:type="gramEnd"/>
      <w:r w:rsidRPr="000250F5">
        <w:rPr>
          <w:rFonts w:ascii="Times New Roman" w:hAnsi="Times New Roman" w:cs="Times New Roman"/>
          <w:b/>
          <w:sz w:val="24"/>
        </w:rPr>
        <w:t xml:space="preserve">  de Ejecución  de la Obra</w:t>
      </w:r>
      <w:bookmarkEnd w:id="29"/>
    </w:p>
    <w:p w14:paraId="0F33DBCA" w14:textId="77777777" w:rsidR="000250F5" w:rsidRPr="000250F5" w:rsidRDefault="000250F5" w:rsidP="000250F5">
      <w:pPr>
        <w:pStyle w:val="Sinespaciado"/>
        <w:jc w:val="both"/>
        <w:rPr>
          <w:rFonts w:ascii="Times New Roman" w:hAnsi="Times New Roman" w:cs="Times New Roman"/>
          <w:b/>
          <w:sz w:val="24"/>
        </w:rPr>
      </w:pPr>
    </w:p>
    <w:p w14:paraId="53838D41" w14:textId="77777777" w:rsidR="000250F5" w:rsidRPr="000250F5" w:rsidRDefault="000250F5" w:rsidP="005E7886">
      <w:pPr>
        <w:pStyle w:val="Sinespaciado"/>
        <w:numPr>
          <w:ilvl w:val="0"/>
          <w:numId w:val="16"/>
        </w:numPr>
        <w:jc w:val="both"/>
        <w:rPr>
          <w:rFonts w:ascii="Times New Roman" w:hAnsi="Times New Roman" w:cs="Times New Roman"/>
          <w:b/>
          <w:sz w:val="24"/>
        </w:rPr>
      </w:pPr>
      <w:proofErr w:type="gramStart"/>
      <w:r w:rsidRPr="000250F5">
        <w:rPr>
          <w:rFonts w:ascii="Times New Roman" w:hAnsi="Times New Roman" w:cs="Times New Roman"/>
          <w:b/>
          <w:sz w:val="24"/>
        </w:rPr>
        <w:t xml:space="preserve">Mínimo  </w:t>
      </w:r>
      <w:r w:rsidR="00B90024">
        <w:rPr>
          <w:rFonts w:ascii="Times New Roman" w:hAnsi="Times New Roman" w:cs="Times New Roman"/>
          <w:b/>
          <w:sz w:val="24"/>
        </w:rPr>
        <w:t>60</w:t>
      </w:r>
      <w:proofErr w:type="gramEnd"/>
      <w:r w:rsidRPr="000250F5">
        <w:rPr>
          <w:rFonts w:ascii="Times New Roman" w:hAnsi="Times New Roman" w:cs="Times New Roman"/>
          <w:b/>
          <w:sz w:val="24"/>
        </w:rPr>
        <w:t xml:space="preserve"> Días calendario   luego  de la Firma del Contrato</w:t>
      </w:r>
    </w:p>
    <w:p w14:paraId="78CECB47" w14:textId="77777777" w:rsidR="000250F5" w:rsidRPr="000250F5" w:rsidRDefault="000250F5" w:rsidP="005E7886">
      <w:pPr>
        <w:pStyle w:val="Sinespaciado"/>
        <w:numPr>
          <w:ilvl w:val="0"/>
          <w:numId w:val="16"/>
        </w:numPr>
        <w:jc w:val="both"/>
        <w:rPr>
          <w:rFonts w:ascii="Times New Roman" w:hAnsi="Times New Roman" w:cs="Times New Roman"/>
          <w:b/>
          <w:sz w:val="24"/>
        </w:rPr>
      </w:pPr>
      <w:r w:rsidRPr="000250F5">
        <w:rPr>
          <w:rFonts w:ascii="Times New Roman" w:hAnsi="Times New Roman" w:cs="Times New Roman"/>
          <w:b/>
          <w:sz w:val="24"/>
        </w:rPr>
        <w:t xml:space="preserve">Máximo </w:t>
      </w:r>
      <w:r w:rsidR="001B0909">
        <w:rPr>
          <w:rFonts w:ascii="Times New Roman" w:hAnsi="Times New Roman" w:cs="Times New Roman"/>
          <w:b/>
          <w:sz w:val="24"/>
        </w:rPr>
        <w:t>9</w:t>
      </w:r>
      <w:r w:rsidRPr="000250F5">
        <w:rPr>
          <w:rFonts w:ascii="Times New Roman" w:hAnsi="Times New Roman" w:cs="Times New Roman"/>
          <w:b/>
          <w:sz w:val="24"/>
        </w:rPr>
        <w:t xml:space="preserve">0 Días </w:t>
      </w:r>
      <w:proofErr w:type="gramStart"/>
      <w:r w:rsidRPr="000250F5">
        <w:rPr>
          <w:rFonts w:ascii="Times New Roman" w:hAnsi="Times New Roman" w:cs="Times New Roman"/>
          <w:b/>
          <w:sz w:val="24"/>
        </w:rPr>
        <w:t>calendario  luego</w:t>
      </w:r>
      <w:proofErr w:type="gramEnd"/>
      <w:r w:rsidRPr="000250F5">
        <w:rPr>
          <w:rFonts w:ascii="Times New Roman" w:hAnsi="Times New Roman" w:cs="Times New Roman"/>
          <w:b/>
          <w:sz w:val="24"/>
        </w:rPr>
        <w:t xml:space="preserve"> de la firma del Contrato.</w:t>
      </w:r>
    </w:p>
    <w:p w14:paraId="30596CBD" w14:textId="77777777" w:rsidR="000250F5" w:rsidRPr="000250F5" w:rsidRDefault="000250F5" w:rsidP="000250F5">
      <w:pPr>
        <w:pStyle w:val="Sinespaciado"/>
        <w:jc w:val="both"/>
        <w:rPr>
          <w:rFonts w:ascii="Times New Roman" w:hAnsi="Times New Roman" w:cs="Times New Roman"/>
          <w:b/>
          <w:sz w:val="24"/>
        </w:rPr>
      </w:pPr>
    </w:p>
    <w:p w14:paraId="71AD5192" w14:textId="77777777" w:rsidR="00D22825" w:rsidRDefault="000250F5" w:rsidP="000250F5">
      <w:pPr>
        <w:pStyle w:val="Sinespaciado"/>
        <w:jc w:val="both"/>
        <w:rPr>
          <w:rFonts w:ascii="Times New Roman" w:hAnsi="Times New Roman" w:cs="Times New Roman"/>
          <w:sz w:val="24"/>
        </w:rPr>
      </w:pPr>
      <w:r w:rsidRPr="00D22825">
        <w:rPr>
          <w:rFonts w:ascii="Times New Roman" w:hAnsi="Times New Roman" w:cs="Times New Roman"/>
          <w:sz w:val="24"/>
        </w:rPr>
        <w:t xml:space="preserve">Los </w:t>
      </w:r>
      <w:proofErr w:type="gramStart"/>
      <w:r w:rsidRPr="00D22825">
        <w:rPr>
          <w:rFonts w:ascii="Times New Roman" w:hAnsi="Times New Roman" w:cs="Times New Roman"/>
          <w:sz w:val="24"/>
        </w:rPr>
        <w:t>tiempos  de</w:t>
      </w:r>
      <w:proofErr w:type="gramEnd"/>
      <w:r w:rsidRPr="00D22825">
        <w:rPr>
          <w:rFonts w:ascii="Times New Roman" w:hAnsi="Times New Roman" w:cs="Times New Roman"/>
          <w:sz w:val="24"/>
        </w:rPr>
        <w:t xml:space="preserve"> ejecución  deben ser presentados  acompañados  de Diagramas  de Tareas, Gráficas  de Gantt y Calendarios  de Ejecuciones,  como  base de programación  de los tiempos  estimados.  Y el Plan de Trabajo debe ser </w:t>
      </w:r>
      <w:proofErr w:type="gramStart"/>
      <w:r w:rsidRPr="00D22825">
        <w:rPr>
          <w:rFonts w:ascii="Times New Roman" w:hAnsi="Times New Roman" w:cs="Times New Roman"/>
          <w:sz w:val="24"/>
        </w:rPr>
        <w:t>presentado  en</w:t>
      </w:r>
      <w:proofErr w:type="gramEnd"/>
      <w:r w:rsidRPr="00D22825">
        <w:rPr>
          <w:rFonts w:ascii="Times New Roman" w:hAnsi="Times New Roman" w:cs="Times New Roman"/>
          <w:sz w:val="24"/>
        </w:rPr>
        <w:t xml:space="preserve"> Project.</w:t>
      </w:r>
    </w:p>
    <w:p w14:paraId="211F2FBF" w14:textId="77777777" w:rsidR="00CD1585" w:rsidRPr="00F64B9E" w:rsidRDefault="00CD1585" w:rsidP="000250F5">
      <w:pPr>
        <w:pStyle w:val="Sinespaciado"/>
        <w:jc w:val="both"/>
        <w:rPr>
          <w:rFonts w:ascii="Times New Roman" w:hAnsi="Times New Roman" w:cs="Times New Roman"/>
          <w:b/>
          <w:sz w:val="24"/>
        </w:rPr>
      </w:pPr>
    </w:p>
    <w:p w14:paraId="447786D5" w14:textId="77777777" w:rsidR="000250F5" w:rsidRPr="000250F5" w:rsidRDefault="003E384A" w:rsidP="00647B44">
      <w:pPr>
        <w:pStyle w:val="Sinespaciado"/>
        <w:numPr>
          <w:ilvl w:val="0"/>
          <w:numId w:val="1"/>
        </w:numPr>
        <w:jc w:val="both"/>
        <w:outlineLvl w:val="0"/>
        <w:rPr>
          <w:rFonts w:ascii="Times New Roman" w:hAnsi="Times New Roman" w:cs="Times New Roman"/>
          <w:b/>
          <w:sz w:val="24"/>
        </w:rPr>
      </w:pPr>
      <w:r>
        <w:rPr>
          <w:rFonts w:ascii="Times New Roman" w:hAnsi="Times New Roman" w:cs="Times New Roman"/>
          <w:b/>
          <w:sz w:val="24"/>
        </w:rPr>
        <w:t xml:space="preserve"> </w:t>
      </w:r>
      <w:bookmarkStart w:id="30" w:name="_Toc472960893"/>
      <w:r w:rsidR="000250F5" w:rsidRPr="000250F5">
        <w:rPr>
          <w:rFonts w:ascii="Times New Roman" w:hAnsi="Times New Roman" w:cs="Times New Roman"/>
          <w:b/>
          <w:sz w:val="24"/>
        </w:rPr>
        <w:t>CRITERIOS DE EVALUACIÓN</w:t>
      </w:r>
      <w:bookmarkEnd w:id="30"/>
    </w:p>
    <w:p w14:paraId="387C680E" w14:textId="77777777" w:rsidR="000250F5" w:rsidRPr="000250F5" w:rsidRDefault="000250F5" w:rsidP="000250F5">
      <w:pPr>
        <w:pStyle w:val="Sinespaciado"/>
        <w:jc w:val="both"/>
        <w:rPr>
          <w:rFonts w:ascii="Times New Roman" w:hAnsi="Times New Roman" w:cs="Times New Roman"/>
          <w:b/>
          <w:sz w:val="24"/>
        </w:rPr>
      </w:pPr>
    </w:p>
    <w:p w14:paraId="17B0B04A" w14:textId="77777777" w:rsidR="000250F5" w:rsidRPr="000250F5" w:rsidRDefault="000250F5" w:rsidP="005E7886">
      <w:pPr>
        <w:pStyle w:val="Sinespaciado"/>
        <w:numPr>
          <w:ilvl w:val="1"/>
          <w:numId w:val="32"/>
        </w:numPr>
        <w:tabs>
          <w:tab w:val="left" w:pos="993"/>
        </w:tabs>
        <w:ind w:hanging="1190"/>
        <w:jc w:val="both"/>
        <w:outlineLvl w:val="1"/>
        <w:rPr>
          <w:rFonts w:ascii="Times New Roman" w:hAnsi="Times New Roman" w:cs="Times New Roman"/>
          <w:b/>
          <w:sz w:val="24"/>
        </w:rPr>
      </w:pPr>
      <w:bookmarkStart w:id="31" w:name="_Toc472960894"/>
      <w:proofErr w:type="gramStart"/>
      <w:r w:rsidRPr="000250F5">
        <w:rPr>
          <w:rFonts w:ascii="Times New Roman" w:hAnsi="Times New Roman" w:cs="Times New Roman"/>
          <w:b/>
          <w:sz w:val="24"/>
        </w:rPr>
        <w:t xml:space="preserve">Evaluación  </w:t>
      </w:r>
      <w:r w:rsidR="00D40117">
        <w:rPr>
          <w:rFonts w:ascii="Times New Roman" w:hAnsi="Times New Roman" w:cs="Times New Roman"/>
          <w:b/>
          <w:sz w:val="24"/>
        </w:rPr>
        <w:t>“</w:t>
      </w:r>
      <w:proofErr w:type="gramEnd"/>
      <w:r w:rsidR="00D40117">
        <w:rPr>
          <w:rFonts w:ascii="Times New Roman" w:hAnsi="Times New Roman" w:cs="Times New Roman"/>
          <w:b/>
          <w:sz w:val="24"/>
        </w:rPr>
        <w:t>S</w:t>
      </w:r>
      <w:r w:rsidRPr="000250F5">
        <w:rPr>
          <w:rFonts w:ascii="Times New Roman" w:hAnsi="Times New Roman" w:cs="Times New Roman"/>
          <w:b/>
          <w:sz w:val="24"/>
        </w:rPr>
        <w:t>obre A</w:t>
      </w:r>
      <w:r w:rsidR="00D40117">
        <w:rPr>
          <w:rFonts w:ascii="Times New Roman" w:hAnsi="Times New Roman" w:cs="Times New Roman"/>
          <w:b/>
          <w:sz w:val="24"/>
        </w:rPr>
        <w:t>”</w:t>
      </w:r>
      <w:r w:rsidRPr="000250F5">
        <w:rPr>
          <w:rFonts w:ascii="Times New Roman" w:hAnsi="Times New Roman" w:cs="Times New Roman"/>
          <w:b/>
          <w:sz w:val="24"/>
        </w:rPr>
        <w:t xml:space="preserve"> (Oferta Técnica)</w:t>
      </w:r>
      <w:bookmarkEnd w:id="31"/>
    </w:p>
    <w:p w14:paraId="7067BA22" w14:textId="77777777" w:rsidR="000250F5" w:rsidRPr="000250F5" w:rsidRDefault="000250F5" w:rsidP="000250F5">
      <w:pPr>
        <w:pStyle w:val="Sinespaciado"/>
        <w:jc w:val="both"/>
        <w:rPr>
          <w:rFonts w:ascii="Times New Roman" w:hAnsi="Times New Roman" w:cs="Times New Roman"/>
          <w:b/>
          <w:sz w:val="24"/>
        </w:rPr>
      </w:pPr>
    </w:p>
    <w:p w14:paraId="565C8D7B" w14:textId="77777777" w:rsidR="000250F5" w:rsidRPr="000250F5" w:rsidRDefault="000250F5" w:rsidP="000250F5">
      <w:pPr>
        <w:pStyle w:val="Sinespaciado"/>
        <w:jc w:val="both"/>
        <w:rPr>
          <w:rFonts w:ascii="Times New Roman" w:hAnsi="Times New Roman" w:cs="Times New Roman"/>
          <w:sz w:val="24"/>
        </w:rPr>
      </w:pPr>
      <w:r w:rsidRPr="000250F5">
        <w:rPr>
          <w:rFonts w:ascii="Times New Roman" w:hAnsi="Times New Roman" w:cs="Times New Roman"/>
          <w:sz w:val="24"/>
        </w:rPr>
        <w:t xml:space="preserve">Las Propuestas deberán contener la </w:t>
      </w:r>
      <w:proofErr w:type="gramStart"/>
      <w:r w:rsidRPr="000250F5">
        <w:rPr>
          <w:rFonts w:ascii="Times New Roman" w:hAnsi="Times New Roman" w:cs="Times New Roman"/>
          <w:sz w:val="24"/>
        </w:rPr>
        <w:t>documentación  necesaria</w:t>
      </w:r>
      <w:proofErr w:type="gramEnd"/>
      <w:r w:rsidRPr="000250F5">
        <w:rPr>
          <w:rFonts w:ascii="Times New Roman" w:hAnsi="Times New Roman" w:cs="Times New Roman"/>
          <w:sz w:val="24"/>
        </w:rPr>
        <w:t xml:space="preserve">, suficiente y fehaciente  para demostrar  los siguientes aspectos que serán verificados bajo la modalidad </w:t>
      </w:r>
      <w:r w:rsidRPr="000250F5">
        <w:rPr>
          <w:rFonts w:ascii="Times New Roman" w:hAnsi="Times New Roman" w:cs="Times New Roman"/>
          <w:b/>
          <w:sz w:val="24"/>
        </w:rPr>
        <w:t>"CUMPLE/ NO CUMPLE":</w:t>
      </w:r>
    </w:p>
    <w:p w14:paraId="37AC8D83" w14:textId="77777777" w:rsidR="00B90024" w:rsidRDefault="00B90024">
      <w:pPr>
        <w:spacing w:after="200" w:line="276" w:lineRule="auto"/>
        <w:rPr>
          <w:rFonts w:eastAsiaTheme="minorHAnsi"/>
          <w:b/>
          <w:sz w:val="24"/>
          <w:szCs w:val="22"/>
          <w:lang w:val="es-ES"/>
        </w:rPr>
      </w:pPr>
    </w:p>
    <w:p w14:paraId="71BDAEA8" w14:textId="77777777" w:rsidR="000250F5" w:rsidRPr="000250F5" w:rsidRDefault="000250F5" w:rsidP="005E7886">
      <w:pPr>
        <w:pStyle w:val="Sinespaciado"/>
        <w:numPr>
          <w:ilvl w:val="2"/>
          <w:numId w:val="32"/>
        </w:numPr>
        <w:tabs>
          <w:tab w:val="left" w:pos="1985"/>
        </w:tabs>
        <w:ind w:left="709"/>
        <w:jc w:val="both"/>
        <w:outlineLvl w:val="2"/>
        <w:rPr>
          <w:rFonts w:ascii="Times New Roman" w:hAnsi="Times New Roman" w:cs="Times New Roman"/>
          <w:b/>
          <w:sz w:val="24"/>
        </w:rPr>
      </w:pPr>
      <w:bookmarkStart w:id="32" w:name="_Toc472960895"/>
      <w:r w:rsidRPr="000250F5">
        <w:rPr>
          <w:rFonts w:ascii="Times New Roman" w:hAnsi="Times New Roman" w:cs="Times New Roman"/>
          <w:b/>
          <w:sz w:val="24"/>
        </w:rPr>
        <w:t>Elegibilidad:</w:t>
      </w:r>
      <w:bookmarkEnd w:id="32"/>
    </w:p>
    <w:p w14:paraId="14E25B98" w14:textId="77777777" w:rsidR="000250F5" w:rsidRPr="000250F5" w:rsidRDefault="000250F5" w:rsidP="000250F5">
      <w:pPr>
        <w:pStyle w:val="Sinespaciado"/>
        <w:jc w:val="both"/>
        <w:rPr>
          <w:rFonts w:ascii="Times New Roman" w:hAnsi="Times New Roman" w:cs="Times New Roman"/>
          <w:b/>
          <w:sz w:val="24"/>
        </w:rPr>
      </w:pPr>
    </w:p>
    <w:p w14:paraId="4AE093BC" w14:textId="77777777" w:rsidR="000250F5" w:rsidRPr="002A5179" w:rsidRDefault="00B90024" w:rsidP="005E7886">
      <w:pPr>
        <w:pStyle w:val="Sinespaciado"/>
        <w:numPr>
          <w:ilvl w:val="0"/>
          <w:numId w:val="17"/>
        </w:numPr>
        <w:jc w:val="both"/>
        <w:rPr>
          <w:rFonts w:ascii="Times New Roman" w:hAnsi="Times New Roman" w:cs="Times New Roman"/>
          <w:sz w:val="24"/>
        </w:rPr>
      </w:pPr>
      <w:r>
        <w:rPr>
          <w:rFonts w:ascii="Times New Roman" w:hAnsi="Times New Roman" w:cs="Times New Roman"/>
          <w:sz w:val="24"/>
        </w:rPr>
        <w:t xml:space="preserve">Que el Oferente/Proponente </w:t>
      </w:r>
      <w:r w:rsidR="004B7F54">
        <w:rPr>
          <w:rFonts w:ascii="Times New Roman" w:hAnsi="Times New Roman" w:cs="Times New Roman"/>
          <w:sz w:val="24"/>
        </w:rPr>
        <w:t xml:space="preserve">al cumplir con todos los Requisitos de la Evaluación Legal señalados </w:t>
      </w:r>
      <w:r w:rsidR="000250F5" w:rsidRPr="002A5179">
        <w:rPr>
          <w:rFonts w:ascii="Times New Roman" w:hAnsi="Times New Roman" w:cs="Times New Roman"/>
          <w:sz w:val="24"/>
        </w:rPr>
        <w:t xml:space="preserve">en la sección 7 .1.2 </w:t>
      </w:r>
      <w:r w:rsidR="004B7F54">
        <w:rPr>
          <w:rFonts w:ascii="Times New Roman" w:hAnsi="Times New Roman" w:cs="Times New Roman"/>
          <w:sz w:val="24"/>
        </w:rPr>
        <w:t xml:space="preserve">de este pliego de condiciones, </w:t>
      </w:r>
      <w:r w:rsidR="000250F5" w:rsidRPr="002A5179">
        <w:rPr>
          <w:rFonts w:ascii="Times New Roman" w:hAnsi="Times New Roman" w:cs="Times New Roman"/>
          <w:sz w:val="24"/>
        </w:rPr>
        <w:t xml:space="preserve">esté </w:t>
      </w:r>
      <w:proofErr w:type="gramStart"/>
      <w:r w:rsidR="000250F5" w:rsidRPr="002A5179">
        <w:rPr>
          <w:rFonts w:ascii="Times New Roman" w:hAnsi="Times New Roman" w:cs="Times New Roman"/>
          <w:sz w:val="24"/>
        </w:rPr>
        <w:t>autorizado  para</w:t>
      </w:r>
      <w:proofErr w:type="gramEnd"/>
      <w:r w:rsidR="000250F5" w:rsidRPr="002A5179">
        <w:rPr>
          <w:rFonts w:ascii="Times New Roman" w:hAnsi="Times New Roman" w:cs="Times New Roman"/>
          <w:sz w:val="24"/>
        </w:rPr>
        <w:t xml:space="preserve"> realizar sus actividades  comerciales  en el país.</w:t>
      </w:r>
    </w:p>
    <w:p w14:paraId="24907202" w14:textId="77777777" w:rsidR="000250F5" w:rsidRPr="002A5179" w:rsidRDefault="000250F5" w:rsidP="000250F5">
      <w:pPr>
        <w:pStyle w:val="Sinespaciado"/>
        <w:jc w:val="both"/>
        <w:rPr>
          <w:rFonts w:ascii="Times New Roman" w:hAnsi="Times New Roman" w:cs="Times New Roman"/>
          <w:sz w:val="24"/>
        </w:rPr>
      </w:pPr>
    </w:p>
    <w:p w14:paraId="547280FB" w14:textId="77777777" w:rsidR="000250F5" w:rsidRPr="002A5179" w:rsidRDefault="000250F5" w:rsidP="005E7886">
      <w:pPr>
        <w:pStyle w:val="Sinespaciado"/>
        <w:numPr>
          <w:ilvl w:val="0"/>
          <w:numId w:val="17"/>
        </w:numPr>
        <w:jc w:val="both"/>
        <w:rPr>
          <w:rFonts w:ascii="Times New Roman" w:hAnsi="Times New Roman" w:cs="Times New Roman"/>
          <w:sz w:val="24"/>
        </w:rPr>
      </w:pPr>
      <w:r w:rsidRPr="002A5179">
        <w:rPr>
          <w:rFonts w:ascii="Times New Roman" w:hAnsi="Times New Roman" w:cs="Times New Roman"/>
          <w:sz w:val="24"/>
        </w:rPr>
        <w:t xml:space="preserve">Que el Formulario   de Presentación   de </w:t>
      </w:r>
      <w:proofErr w:type="gramStart"/>
      <w:r w:rsidRPr="002A5179">
        <w:rPr>
          <w:rFonts w:ascii="Times New Roman" w:hAnsi="Times New Roman" w:cs="Times New Roman"/>
          <w:sz w:val="24"/>
        </w:rPr>
        <w:t>Oferta  (</w:t>
      </w:r>
      <w:proofErr w:type="gramEnd"/>
      <w:r w:rsidRPr="002A5179">
        <w:rPr>
          <w:rFonts w:ascii="Times New Roman" w:hAnsi="Times New Roman" w:cs="Times New Roman"/>
          <w:sz w:val="24"/>
        </w:rPr>
        <w:t>SNCC.F.034) esté debidamente  completado  según lo indica este documento  base de condiciones,  firmado y que lleve el sello social de la compañía  (si aplica).</w:t>
      </w:r>
    </w:p>
    <w:p w14:paraId="47CAF73F" w14:textId="77777777" w:rsidR="000250F5" w:rsidRPr="002A5179" w:rsidRDefault="000250F5" w:rsidP="000250F5">
      <w:pPr>
        <w:pStyle w:val="Sinespaciado"/>
        <w:jc w:val="both"/>
        <w:rPr>
          <w:rFonts w:ascii="Times New Roman" w:hAnsi="Times New Roman" w:cs="Times New Roman"/>
          <w:sz w:val="24"/>
        </w:rPr>
      </w:pPr>
    </w:p>
    <w:p w14:paraId="507C1276" w14:textId="77777777" w:rsidR="002A5179" w:rsidRDefault="000250F5" w:rsidP="005E7886">
      <w:pPr>
        <w:pStyle w:val="Sinespaciado"/>
        <w:numPr>
          <w:ilvl w:val="0"/>
          <w:numId w:val="17"/>
        </w:numPr>
        <w:jc w:val="both"/>
        <w:rPr>
          <w:rFonts w:ascii="Times New Roman" w:hAnsi="Times New Roman" w:cs="Times New Roman"/>
          <w:sz w:val="24"/>
        </w:rPr>
      </w:pPr>
      <w:r w:rsidRPr="002A5179">
        <w:rPr>
          <w:rFonts w:ascii="Times New Roman" w:hAnsi="Times New Roman" w:cs="Times New Roman"/>
          <w:sz w:val="24"/>
        </w:rPr>
        <w:lastRenderedPageBreak/>
        <w:t xml:space="preserve">Que el </w:t>
      </w:r>
      <w:proofErr w:type="gramStart"/>
      <w:r w:rsidRPr="002A5179">
        <w:rPr>
          <w:rFonts w:ascii="Times New Roman" w:hAnsi="Times New Roman" w:cs="Times New Roman"/>
          <w:sz w:val="24"/>
        </w:rPr>
        <w:t>procedimiento  constructivo</w:t>
      </w:r>
      <w:proofErr w:type="gramEnd"/>
      <w:r w:rsidRPr="002A5179">
        <w:rPr>
          <w:rFonts w:ascii="Times New Roman" w:hAnsi="Times New Roman" w:cs="Times New Roman"/>
          <w:sz w:val="24"/>
        </w:rPr>
        <w:t xml:space="preserve">  descrito sea aceptable porque demuestra  que el Oferente/Proponente conoce    los   trabajos    a   realizar   y   que   tiene   la   capacidad    y   la   experiencia    para   ejecutarlo satisfactoriamente.  </w:t>
      </w:r>
      <w:proofErr w:type="gramStart"/>
      <w:r w:rsidRPr="002A5179">
        <w:rPr>
          <w:rFonts w:ascii="Times New Roman" w:hAnsi="Times New Roman" w:cs="Times New Roman"/>
          <w:sz w:val="24"/>
        </w:rPr>
        <w:t>Dicho  procedimiento</w:t>
      </w:r>
      <w:proofErr w:type="gramEnd"/>
      <w:r w:rsidRPr="002A5179">
        <w:rPr>
          <w:rFonts w:ascii="Times New Roman" w:hAnsi="Times New Roman" w:cs="Times New Roman"/>
          <w:sz w:val="24"/>
        </w:rPr>
        <w:t xml:space="preserve">  debe ser acorde  con el Programa  de Ejecución  considerado  en su Oferta.</w:t>
      </w:r>
    </w:p>
    <w:p w14:paraId="42DD2C42" w14:textId="77777777" w:rsidR="002A5179" w:rsidRPr="00057E09" w:rsidRDefault="002A5179" w:rsidP="002A5179">
      <w:pPr>
        <w:pStyle w:val="Prrafodelista"/>
        <w:rPr>
          <w:b/>
          <w:sz w:val="24"/>
          <w:lang w:val="es-DO"/>
        </w:rPr>
      </w:pPr>
    </w:p>
    <w:p w14:paraId="39F7AF54" w14:textId="77777777" w:rsidR="000250F5" w:rsidRDefault="000250F5" w:rsidP="005E7886">
      <w:pPr>
        <w:pStyle w:val="Sinespaciado"/>
        <w:numPr>
          <w:ilvl w:val="0"/>
          <w:numId w:val="17"/>
        </w:numPr>
        <w:jc w:val="both"/>
        <w:rPr>
          <w:rFonts w:ascii="Times New Roman" w:hAnsi="Times New Roman" w:cs="Times New Roman"/>
          <w:sz w:val="24"/>
        </w:rPr>
      </w:pPr>
      <w:r w:rsidRPr="002A5179">
        <w:rPr>
          <w:rFonts w:ascii="Times New Roman" w:hAnsi="Times New Roman" w:cs="Times New Roman"/>
          <w:sz w:val="24"/>
        </w:rPr>
        <w:t xml:space="preserve">Que </w:t>
      </w:r>
      <w:proofErr w:type="gramStart"/>
      <w:r w:rsidRPr="002A5179">
        <w:rPr>
          <w:rFonts w:ascii="Times New Roman" w:hAnsi="Times New Roman" w:cs="Times New Roman"/>
          <w:sz w:val="24"/>
        </w:rPr>
        <w:t>el  Plan</w:t>
      </w:r>
      <w:proofErr w:type="gramEnd"/>
      <w:r w:rsidRPr="002A5179">
        <w:rPr>
          <w:rFonts w:ascii="Times New Roman" w:hAnsi="Times New Roman" w:cs="Times New Roman"/>
          <w:sz w:val="24"/>
        </w:rPr>
        <w:t xml:space="preserve"> de Trabajo    propuesto con los recursos nivelados (Diagrama  de GANTT) cumpla con los Tiempos de Ejecución, que presente las principales  actividades a ser desarrolladas  para la ejecución de los  trabajos, cumpla  con  el  orden de  precedencia, presente  los  recursos  asignados  y  el  personal responsable.   Este </w:t>
      </w:r>
      <w:proofErr w:type="gramStart"/>
      <w:r w:rsidRPr="002A5179">
        <w:rPr>
          <w:rFonts w:ascii="Times New Roman" w:hAnsi="Times New Roman" w:cs="Times New Roman"/>
          <w:sz w:val="24"/>
        </w:rPr>
        <w:t>documento  deberá</w:t>
      </w:r>
      <w:proofErr w:type="gramEnd"/>
      <w:r w:rsidRPr="002A5179">
        <w:rPr>
          <w:rFonts w:ascii="Times New Roman" w:hAnsi="Times New Roman" w:cs="Times New Roman"/>
          <w:sz w:val="24"/>
        </w:rPr>
        <w:t xml:space="preserve"> adjuntarse  también  en formato  digital,  con  línea  base,   para  ser utilizado   para el  monitoreo  y control  durante  la fase de  ejecución   del  proyecto, objeto   del presente proceso.    </w:t>
      </w:r>
      <w:proofErr w:type="gramStart"/>
      <w:r w:rsidRPr="002A5179">
        <w:rPr>
          <w:rFonts w:ascii="Times New Roman" w:hAnsi="Times New Roman" w:cs="Times New Roman"/>
          <w:sz w:val="24"/>
        </w:rPr>
        <w:t>Este  documento</w:t>
      </w:r>
      <w:proofErr w:type="gramEnd"/>
      <w:r w:rsidRPr="002A5179">
        <w:rPr>
          <w:rFonts w:ascii="Times New Roman" w:hAnsi="Times New Roman" w:cs="Times New Roman"/>
          <w:sz w:val="24"/>
        </w:rPr>
        <w:t xml:space="preserve">   formará   parte  del  contrato   suscrito   entre   la  Entidad   Contratante   y  el Adjudicatario.</w:t>
      </w:r>
    </w:p>
    <w:p w14:paraId="6E0DEAB3" w14:textId="77777777" w:rsidR="00CD1585" w:rsidRPr="00D72EDC" w:rsidRDefault="00CD1585" w:rsidP="00CD1585">
      <w:pPr>
        <w:pStyle w:val="Prrafodelista"/>
        <w:rPr>
          <w:sz w:val="24"/>
          <w:lang w:val="es-DO"/>
        </w:rPr>
      </w:pPr>
    </w:p>
    <w:p w14:paraId="26F1D648" w14:textId="77777777" w:rsidR="00CD1585" w:rsidRPr="002A5179" w:rsidRDefault="00CD1585" w:rsidP="00CD1585">
      <w:pPr>
        <w:pStyle w:val="Sinespaciado"/>
        <w:jc w:val="both"/>
        <w:rPr>
          <w:rFonts w:ascii="Times New Roman" w:hAnsi="Times New Roman" w:cs="Times New Roman"/>
          <w:sz w:val="24"/>
        </w:rPr>
      </w:pPr>
    </w:p>
    <w:p w14:paraId="26B6485F" w14:textId="77777777" w:rsidR="000250F5" w:rsidRPr="00CD1585" w:rsidRDefault="000250F5" w:rsidP="005E7886">
      <w:pPr>
        <w:pStyle w:val="Sinespaciado"/>
        <w:numPr>
          <w:ilvl w:val="2"/>
          <w:numId w:val="32"/>
        </w:numPr>
        <w:tabs>
          <w:tab w:val="left" w:pos="1134"/>
        </w:tabs>
        <w:ind w:left="709"/>
        <w:jc w:val="both"/>
        <w:outlineLvl w:val="2"/>
        <w:rPr>
          <w:rFonts w:ascii="Times New Roman" w:hAnsi="Times New Roman" w:cs="Times New Roman"/>
          <w:b/>
          <w:sz w:val="24"/>
        </w:rPr>
      </w:pPr>
      <w:bookmarkStart w:id="33" w:name="_Toc472960896"/>
      <w:r w:rsidRPr="00CD1585">
        <w:rPr>
          <w:rFonts w:ascii="Times New Roman" w:hAnsi="Times New Roman" w:cs="Times New Roman"/>
          <w:b/>
          <w:sz w:val="24"/>
        </w:rPr>
        <w:t>Experiencia   de la Empresa y/o Persona Física</w:t>
      </w:r>
      <w:bookmarkEnd w:id="33"/>
    </w:p>
    <w:p w14:paraId="3A03318A" w14:textId="77777777" w:rsidR="000250F5" w:rsidRPr="000250F5" w:rsidRDefault="000250F5" w:rsidP="000250F5">
      <w:pPr>
        <w:pStyle w:val="Sinespaciado"/>
        <w:jc w:val="both"/>
        <w:rPr>
          <w:rFonts w:ascii="Times New Roman" w:hAnsi="Times New Roman" w:cs="Times New Roman"/>
          <w:b/>
          <w:sz w:val="24"/>
        </w:rPr>
      </w:pPr>
    </w:p>
    <w:p w14:paraId="27904A7C" w14:textId="77777777" w:rsidR="002A5179" w:rsidRDefault="000250F5" w:rsidP="000250F5">
      <w:pPr>
        <w:pStyle w:val="Sinespaciado"/>
        <w:jc w:val="both"/>
        <w:rPr>
          <w:rFonts w:ascii="Times New Roman" w:hAnsi="Times New Roman" w:cs="Times New Roman"/>
          <w:sz w:val="24"/>
        </w:rPr>
      </w:pPr>
      <w:proofErr w:type="gramStart"/>
      <w:r w:rsidRPr="00FD7865">
        <w:rPr>
          <w:rFonts w:ascii="Times New Roman" w:hAnsi="Times New Roman" w:cs="Times New Roman"/>
          <w:sz w:val="24"/>
        </w:rPr>
        <w:t>El  Oferente</w:t>
      </w:r>
      <w:proofErr w:type="gramEnd"/>
      <w:r w:rsidRPr="00FD7865">
        <w:rPr>
          <w:rFonts w:ascii="Times New Roman" w:hAnsi="Times New Roman" w:cs="Times New Roman"/>
          <w:sz w:val="24"/>
        </w:rPr>
        <w:t xml:space="preserve">/Proponente  deberá   acreditar  una  experiencia  mínima   de  </w:t>
      </w:r>
      <w:r w:rsidR="00D22825">
        <w:rPr>
          <w:rFonts w:ascii="Times New Roman" w:hAnsi="Times New Roman" w:cs="Times New Roman"/>
          <w:sz w:val="24"/>
        </w:rPr>
        <w:t xml:space="preserve">un </w:t>
      </w:r>
      <w:r w:rsidRPr="00FD7865">
        <w:rPr>
          <w:rFonts w:ascii="Times New Roman" w:hAnsi="Times New Roman" w:cs="Times New Roman"/>
          <w:sz w:val="24"/>
        </w:rPr>
        <w:t xml:space="preserve">  (</w:t>
      </w:r>
      <w:r w:rsidR="00D22825">
        <w:rPr>
          <w:rFonts w:ascii="Times New Roman" w:hAnsi="Times New Roman" w:cs="Times New Roman"/>
          <w:sz w:val="24"/>
        </w:rPr>
        <w:t>1</w:t>
      </w:r>
      <w:r w:rsidRPr="00FD7865">
        <w:rPr>
          <w:rFonts w:ascii="Times New Roman" w:hAnsi="Times New Roman" w:cs="Times New Roman"/>
          <w:sz w:val="24"/>
        </w:rPr>
        <w:t>)  años.</w:t>
      </w:r>
    </w:p>
    <w:p w14:paraId="6586383C" w14:textId="77777777" w:rsidR="002A5179" w:rsidRDefault="002A5179" w:rsidP="00CD1585">
      <w:pPr>
        <w:pStyle w:val="Sinespaciado"/>
        <w:jc w:val="both"/>
        <w:rPr>
          <w:rFonts w:ascii="Times New Roman" w:hAnsi="Times New Roman" w:cs="Times New Roman"/>
          <w:sz w:val="24"/>
        </w:rPr>
      </w:pPr>
    </w:p>
    <w:p w14:paraId="692830AF" w14:textId="77777777" w:rsidR="002A5179" w:rsidRPr="002A5179" w:rsidRDefault="002A5179" w:rsidP="005E7886">
      <w:pPr>
        <w:pStyle w:val="Sinespaciado"/>
        <w:numPr>
          <w:ilvl w:val="2"/>
          <w:numId w:val="32"/>
        </w:numPr>
        <w:tabs>
          <w:tab w:val="left" w:pos="1134"/>
        </w:tabs>
        <w:ind w:left="709"/>
        <w:jc w:val="both"/>
        <w:outlineLvl w:val="2"/>
        <w:rPr>
          <w:rFonts w:ascii="Times New Roman" w:hAnsi="Times New Roman" w:cs="Times New Roman"/>
          <w:b/>
          <w:sz w:val="24"/>
        </w:rPr>
      </w:pPr>
      <w:bookmarkStart w:id="34" w:name="_Toc472960897"/>
      <w:r w:rsidRPr="002A5179">
        <w:rPr>
          <w:rFonts w:ascii="Times New Roman" w:hAnsi="Times New Roman" w:cs="Times New Roman"/>
          <w:b/>
          <w:sz w:val="24"/>
        </w:rPr>
        <w:t xml:space="preserve">Experiencia   del </w:t>
      </w:r>
      <w:proofErr w:type="gramStart"/>
      <w:r w:rsidRPr="002A5179">
        <w:rPr>
          <w:rFonts w:ascii="Times New Roman" w:hAnsi="Times New Roman" w:cs="Times New Roman"/>
          <w:b/>
          <w:sz w:val="24"/>
        </w:rPr>
        <w:t>Personal  Clave</w:t>
      </w:r>
      <w:bookmarkEnd w:id="34"/>
      <w:proofErr w:type="gramEnd"/>
    </w:p>
    <w:p w14:paraId="45E09013" w14:textId="77777777" w:rsidR="002A5179" w:rsidRPr="002A5179" w:rsidRDefault="002A5179" w:rsidP="002A5179">
      <w:pPr>
        <w:pStyle w:val="Sinespaciado"/>
        <w:jc w:val="both"/>
        <w:rPr>
          <w:rFonts w:ascii="Times New Roman" w:hAnsi="Times New Roman" w:cs="Times New Roman"/>
          <w:sz w:val="24"/>
        </w:rPr>
      </w:pPr>
    </w:p>
    <w:p w14:paraId="53041553" w14:textId="77777777" w:rsidR="002A5179" w:rsidRDefault="002A5179" w:rsidP="000250F5">
      <w:pPr>
        <w:pStyle w:val="Sinespaciado"/>
        <w:jc w:val="both"/>
        <w:rPr>
          <w:rFonts w:ascii="Times New Roman" w:hAnsi="Times New Roman" w:cs="Times New Roman"/>
          <w:sz w:val="24"/>
        </w:rPr>
      </w:pPr>
      <w:proofErr w:type="gramStart"/>
      <w:r w:rsidRPr="002A5179">
        <w:rPr>
          <w:rFonts w:ascii="Times New Roman" w:hAnsi="Times New Roman" w:cs="Times New Roman"/>
          <w:sz w:val="24"/>
        </w:rPr>
        <w:t>El  Oferente</w:t>
      </w:r>
      <w:proofErr w:type="gramEnd"/>
      <w:r w:rsidRPr="002A5179">
        <w:rPr>
          <w:rFonts w:ascii="Times New Roman" w:hAnsi="Times New Roman" w:cs="Times New Roman"/>
          <w:sz w:val="24"/>
        </w:rPr>
        <w:t>/Proponente  deberá acreditar que los profesionales  técnicos que  se encargarán  de la  dirección  de los trabajos, cuenten con la experiencia y capacidad necesaria  para llevar  la adecuada   administración   de los trabajos.</w:t>
      </w:r>
    </w:p>
    <w:p w14:paraId="5EB2E49F" w14:textId="77777777" w:rsidR="00CD1585" w:rsidRPr="002A5179" w:rsidRDefault="00CD1585" w:rsidP="000250F5">
      <w:pPr>
        <w:pStyle w:val="Sinespaciado"/>
        <w:jc w:val="both"/>
        <w:rPr>
          <w:rFonts w:ascii="Times New Roman" w:hAnsi="Times New Roman" w:cs="Times New Roman"/>
          <w:sz w:val="24"/>
        </w:rPr>
      </w:pPr>
    </w:p>
    <w:p w14:paraId="0FF98EF1" w14:textId="77777777" w:rsidR="00044509" w:rsidRPr="00044509" w:rsidRDefault="002A5179" w:rsidP="005E7886">
      <w:pPr>
        <w:pStyle w:val="Sinespaciado"/>
        <w:numPr>
          <w:ilvl w:val="2"/>
          <w:numId w:val="32"/>
        </w:numPr>
        <w:tabs>
          <w:tab w:val="left" w:pos="1134"/>
        </w:tabs>
        <w:ind w:left="709"/>
        <w:jc w:val="both"/>
        <w:outlineLvl w:val="2"/>
        <w:rPr>
          <w:rFonts w:ascii="Times New Roman" w:hAnsi="Times New Roman" w:cs="Times New Roman"/>
          <w:b/>
          <w:sz w:val="24"/>
        </w:rPr>
      </w:pPr>
      <w:bookmarkStart w:id="35" w:name="_Toc472960898"/>
      <w:r>
        <w:rPr>
          <w:rFonts w:ascii="Times New Roman" w:hAnsi="Times New Roman" w:cs="Times New Roman"/>
          <w:b/>
          <w:sz w:val="24"/>
        </w:rPr>
        <w:t>Tiempo de Entrega</w:t>
      </w:r>
      <w:bookmarkEnd w:id="35"/>
    </w:p>
    <w:p w14:paraId="73ED6B98" w14:textId="77777777" w:rsidR="00426E08" w:rsidRDefault="00426E08" w:rsidP="00426E08">
      <w:pPr>
        <w:pStyle w:val="Sinespaciado"/>
        <w:jc w:val="both"/>
        <w:rPr>
          <w:rFonts w:ascii="Times New Roman" w:hAnsi="Times New Roman" w:cs="Times New Roman"/>
          <w:sz w:val="24"/>
        </w:rPr>
      </w:pPr>
    </w:p>
    <w:tbl>
      <w:tblPr>
        <w:tblStyle w:val="Tablaconcuadrcula"/>
        <w:tblW w:w="0" w:type="auto"/>
        <w:tblLook w:val="04A0" w:firstRow="1" w:lastRow="0" w:firstColumn="1" w:lastColumn="0" w:noHBand="0" w:noVBand="1"/>
      </w:tblPr>
      <w:tblGrid>
        <w:gridCol w:w="4322"/>
        <w:gridCol w:w="4322"/>
      </w:tblGrid>
      <w:tr w:rsidR="002A5179" w14:paraId="1A44B30E" w14:textId="77777777" w:rsidTr="002A5179">
        <w:tc>
          <w:tcPr>
            <w:tcW w:w="4322" w:type="dxa"/>
            <w:shd w:val="clear" w:color="auto" w:fill="000000" w:themeFill="text1"/>
          </w:tcPr>
          <w:p w14:paraId="7645A153" w14:textId="77777777" w:rsidR="002A5179" w:rsidRPr="002A5179" w:rsidRDefault="002A5179" w:rsidP="002A5179">
            <w:pPr>
              <w:pStyle w:val="Sinespaciado"/>
              <w:jc w:val="center"/>
              <w:rPr>
                <w:rFonts w:ascii="Times New Roman" w:hAnsi="Times New Roman" w:cs="Times New Roman"/>
                <w:color w:val="FFFFFF" w:themeColor="background1"/>
                <w:sz w:val="24"/>
              </w:rPr>
            </w:pPr>
            <w:r>
              <w:rPr>
                <w:rFonts w:ascii="Times New Roman" w:hAnsi="Times New Roman" w:cs="Times New Roman"/>
                <w:color w:val="FFFFFF" w:themeColor="background1"/>
                <w:sz w:val="24"/>
              </w:rPr>
              <w:t>TIEMPO DE ENTREGA</w:t>
            </w:r>
          </w:p>
        </w:tc>
        <w:tc>
          <w:tcPr>
            <w:tcW w:w="4322" w:type="dxa"/>
            <w:shd w:val="clear" w:color="auto" w:fill="000000" w:themeFill="text1"/>
          </w:tcPr>
          <w:p w14:paraId="684AD7C6" w14:textId="77777777" w:rsidR="002A5179" w:rsidRPr="002A5179" w:rsidRDefault="002A5179" w:rsidP="002A5179">
            <w:pPr>
              <w:pStyle w:val="Sinespaciado"/>
              <w:jc w:val="center"/>
              <w:rPr>
                <w:rFonts w:ascii="Times New Roman" w:hAnsi="Times New Roman" w:cs="Times New Roman"/>
                <w:color w:val="FFFFFF" w:themeColor="background1"/>
                <w:sz w:val="24"/>
              </w:rPr>
            </w:pPr>
            <w:r>
              <w:rPr>
                <w:rFonts w:ascii="Times New Roman" w:hAnsi="Times New Roman" w:cs="Times New Roman"/>
                <w:color w:val="FFFFFF" w:themeColor="background1"/>
                <w:sz w:val="24"/>
              </w:rPr>
              <w:t>CUMPLE / NO CUMPLE</w:t>
            </w:r>
          </w:p>
        </w:tc>
      </w:tr>
      <w:tr w:rsidR="002A5179" w:rsidRPr="00885590" w14:paraId="5A39B8EC" w14:textId="77777777" w:rsidTr="002A5179">
        <w:tc>
          <w:tcPr>
            <w:tcW w:w="4322" w:type="dxa"/>
          </w:tcPr>
          <w:p w14:paraId="5895D7AE" w14:textId="77777777" w:rsidR="002A5179" w:rsidRDefault="00EF1E0C" w:rsidP="004B7F54">
            <w:pPr>
              <w:pStyle w:val="Sinespaciado"/>
              <w:jc w:val="both"/>
              <w:rPr>
                <w:rFonts w:ascii="Times New Roman" w:hAnsi="Times New Roman" w:cs="Times New Roman"/>
                <w:sz w:val="24"/>
              </w:rPr>
            </w:pPr>
            <w:r>
              <w:rPr>
                <w:rFonts w:ascii="Times New Roman" w:hAnsi="Times New Roman" w:cs="Times New Roman"/>
                <w:sz w:val="24"/>
              </w:rPr>
              <w:t>M</w:t>
            </w:r>
            <w:r w:rsidR="00B951AE">
              <w:rPr>
                <w:rFonts w:ascii="Times New Roman" w:hAnsi="Times New Roman" w:cs="Times New Roman"/>
                <w:sz w:val="24"/>
              </w:rPr>
              <w:t>í</w:t>
            </w:r>
            <w:r>
              <w:rPr>
                <w:rFonts w:ascii="Times New Roman" w:hAnsi="Times New Roman" w:cs="Times New Roman"/>
                <w:sz w:val="24"/>
              </w:rPr>
              <w:t xml:space="preserve">nimo </w:t>
            </w:r>
            <w:r w:rsidR="004B7F54">
              <w:rPr>
                <w:rFonts w:ascii="Times New Roman" w:hAnsi="Times New Roman" w:cs="Times New Roman"/>
                <w:sz w:val="24"/>
              </w:rPr>
              <w:t>60</w:t>
            </w:r>
            <w:r>
              <w:rPr>
                <w:rFonts w:ascii="Times New Roman" w:hAnsi="Times New Roman" w:cs="Times New Roman"/>
                <w:sz w:val="24"/>
              </w:rPr>
              <w:t xml:space="preserve"> días Calendario</w:t>
            </w:r>
          </w:p>
        </w:tc>
        <w:tc>
          <w:tcPr>
            <w:tcW w:w="4322" w:type="dxa"/>
          </w:tcPr>
          <w:p w14:paraId="078025E0" w14:textId="77777777" w:rsidR="002A5179" w:rsidRDefault="00EF1E0C" w:rsidP="00426E08">
            <w:pPr>
              <w:pStyle w:val="Sinespaciado"/>
              <w:jc w:val="both"/>
              <w:rPr>
                <w:rFonts w:ascii="Times New Roman" w:hAnsi="Times New Roman" w:cs="Times New Roman"/>
                <w:sz w:val="24"/>
              </w:rPr>
            </w:pPr>
            <w:r>
              <w:rPr>
                <w:rFonts w:ascii="Times New Roman" w:hAnsi="Times New Roman" w:cs="Times New Roman"/>
                <w:sz w:val="24"/>
              </w:rPr>
              <w:t>Luego de firmar el Contrato</w:t>
            </w:r>
          </w:p>
        </w:tc>
      </w:tr>
      <w:tr w:rsidR="002A5179" w:rsidRPr="00885590" w14:paraId="5146F152" w14:textId="77777777" w:rsidTr="002A5179">
        <w:tc>
          <w:tcPr>
            <w:tcW w:w="4322" w:type="dxa"/>
          </w:tcPr>
          <w:p w14:paraId="73781890" w14:textId="77777777" w:rsidR="002A5179" w:rsidRDefault="00EF1E0C" w:rsidP="00426E08">
            <w:pPr>
              <w:pStyle w:val="Sinespaciado"/>
              <w:jc w:val="both"/>
              <w:rPr>
                <w:rFonts w:ascii="Times New Roman" w:hAnsi="Times New Roman" w:cs="Times New Roman"/>
                <w:sz w:val="24"/>
              </w:rPr>
            </w:pPr>
            <w:r>
              <w:rPr>
                <w:rFonts w:ascii="Times New Roman" w:hAnsi="Times New Roman" w:cs="Times New Roman"/>
                <w:sz w:val="24"/>
              </w:rPr>
              <w:t>Máximo 90 días Calendario</w:t>
            </w:r>
          </w:p>
        </w:tc>
        <w:tc>
          <w:tcPr>
            <w:tcW w:w="4322" w:type="dxa"/>
          </w:tcPr>
          <w:p w14:paraId="61533C8E" w14:textId="77777777" w:rsidR="002A5179" w:rsidRDefault="00EF1E0C" w:rsidP="00426E08">
            <w:pPr>
              <w:pStyle w:val="Sinespaciado"/>
              <w:jc w:val="both"/>
              <w:rPr>
                <w:rFonts w:ascii="Times New Roman" w:hAnsi="Times New Roman" w:cs="Times New Roman"/>
                <w:sz w:val="24"/>
              </w:rPr>
            </w:pPr>
            <w:r>
              <w:rPr>
                <w:rFonts w:ascii="Times New Roman" w:hAnsi="Times New Roman" w:cs="Times New Roman"/>
                <w:sz w:val="24"/>
              </w:rPr>
              <w:t>Luego de firmar el Contrato</w:t>
            </w:r>
          </w:p>
        </w:tc>
      </w:tr>
    </w:tbl>
    <w:p w14:paraId="29A4B98C" w14:textId="77777777" w:rsidR="004B7F54" w:rsidRDefault="004B7F54" w:rsidP="00426E08">
      <w:pPr>
        <w:pStyle w:val="Sinespaciado"/>
        <w:jc w:val="both"/>
        <w:rPr>
          <w:rFonts w:ascii="Times New Roman" w:hAnsi="Times New Roman" w:cs="Times New Roman"/>
          <w:sz w:val="24"/>
        </w:rPr>
      </w:pPr>
    </w:p>
    <w:p w14:paraId="2F6EF2C6" w14:textId="77777777" w:rsidR="002A5179" w:rsidRPr="002A5179" w:rsidRDefault="002A5179" w:rsidP="005E7886">
      <w:pPr>
        <w:pStyle w:val="Sinespaciado"/>
        <w:numPr>
          <w:ilvl w:val="2"/>
          <w:numId w:val="32"/>
        </w:numPr>
        <w:tabs>
          <w:tab w:val="left" w:pos="1134"/>
        </w:tabs>
        <w:ind w:left="709"/>
        <w:jc w:val="both"/>
        <w:outlineLvl w:val="2"/>
        <w:rPr>
          <w:rFonts w:ascii="Times New Roman" w:hAnsi="Times New Roman" w:cs="Times New Roman"/>
          <w:b/>
          <w:sz w:val="24"/>
        </w:rPr>
      </w:pPr>
      <w:bookmarkStart w:id="36" w:name="_Toc472960899"/>
      <w:proofErr w:type="gramStart"/>
      <w:r w:rsidRPr="002A5179">
        <w:rPr>
          <w:rFonts w:ascii="Times New Roman" w:hAnsi="Times New Roman" w:cs="Times New Roman"/>
          <w:b/>
          <w:sz w:val="24"/>
        </w:rPr>
        <w:t>Evaluación  Financiera</w:t>
      </w:r>
      <w:bookmarkEnd w:id="36"/>
      <w:proofErr w:type="gramEnd"/>
    </w:p>
    <w:p w14:paraId="4E645146" w14:textId="77777777" w:rsidR="002A5179" w:rsidRDefault="002A5179" w:rsidP="002A5179">
      <w:pPr>
        <w:pStyle w:val="Sinespaciado"/>
        <w:jc w:val="both"/>
        <w:rPr>
          <w:rFonts w:ascii="Times New Roman" w:hAnsi="Times New Roman" w:cs="Times New Roman"/>
          <w:sz w:val="24"/>
        </w:rPr>
      </w:pPr>
    </w:p>
    <w:p w14:paraId="798EBEDF" w14:textId="77777777" w:rsidR="002A5179" w:rsidRPr="002A5179" w:rsidRDefault="002A5179" w:rsidP="002A5179">
      <w:pPr>
        <w:pStyle w:val="Sinespaciado"/>
        <w:jc w:val="both"/>
        <w:rPr>
          <w:rFonts w:ascii="Times New Roman" w:hAnsi="Times New Roman" w:cs="Times New Roman"/>
          <w:sz w:val="24"/>
        </w:rPr>
      </w:pPr>
      <w:r w:rsidRPr="002A5179">
        <w:rPr>
          <w:rFonts w:ascii="Times New Roman" w:hAnsi="Times New Roman" w:cs="Times New Roman"/>
          <w:sz w:val="24"/>
        </w:rPr>
        <w:t xml:space="preserve">Que cuenta con la </w:t>
      </w:r>
      <w:proofErr w:type="gramStart"/>
      <w:r w:rsidRPr="002A5179">
        <w:rPr>
          <w:rFonts w:ascii="Times New Roman" w:hAnsi="Times New Roman" w:cs="Times New Roman"/>
          <w:sz w:val="24"/>
        </w:rPr>
        <w:t>estabilidad  financiera</w:t>
      </w:r>
      <w:proofErr w:type="gramEnd"/>
      <w:r w:rsidRPr="002A5179">
        <w:rPr>
          <w:rFonts w:ascii="Times New Roman" w:hAnsi="Times New Roman" w:cs="Times New Roman"/>
          <w:sz w:val="24"/>
        </w:rPr>
        <w:t xml:space="preserve">  suficiente  para ejecutar satisfactoriamente   el eventual  Contrato.  El</w:t>
      </w:r>
      <w:r>
        <w:rPr>
          <w:rFonts w:ascii="Times New Roman" w:hAnsi="Times New Roman" w:cs="Times New Roman"/>
          <w:sz w:val="24"/>
        </w:rPr>
        <w:t xml:space="preserve"> </w:t>
      </w:r>
      <w:proofErr w:type="gramStart"/>
      <w:r w:rsidRPr="002A5179">
        <w:rPr>
          <w:rFonts w:ascii="Times New Roman" w:hAnsi="Times New Roman" w:cs="Times New Roman"/>
          <w:sz w:val="24"/>
        </w:rPr>
        <w:t>Oferente  deberá</w:t>
      </w:r>
      <w:proofErr w:type="gramEnd"/>
      <w:r w:rsidRPr="002A5179">
        <w:rPr>
          <w:rFonts w:ascii="Times New Roman" w:hAnsi="Times New Roman" w:cs="Times New Roman"/>
          <w:sz w:val="24"/>
        </w:rPr>
        <w:t xml:space="preserve">  presentar </w:t>
      </w:r>
      <w:r w:rsidR="00D22825">
        <w:rPr>
          <w:rFonts w:ascii="Times New Roman" w:hAnsi="Times New Roman" w:cs="Times New Roman"/>
          <w:sz w:val="24"/>
        </w:rPr>
        <w:t xml:space="preserve">El Estado Financiero </w:t>
      </w:r>
      <w:r w:rsidRPr="002A5179">
        <w:rPr>
          <w:rFonts w:ascii="Times New Roman" w:hAnsi="Times New Roman" w:cs="Times New Roman"/>
          <w:sz w:val="24"/>
        </w:rPr>
        <w:t xml:space="preserve">y </w:t>
      </w:r>
      <w:r w:rsidR="00D22825">
        <w:rPr>
          <w:rFonts w:ascii="Times New Roman" w:hAnsi="Times New Roman" w:cs="Times New Roman"/>
          <w:sz w:val="24"/>
        </w:rPr>
        <w:t>El último</w:t>
      </w:r>
      <w:r w:rsidRPr="002A5179">
        <w:rPr>
          <w:rFonts w:ascii="Times New Roman" w:hAnsi="Times New Roman" w:cs="Times New Roman"/>
          <w:sz w:val="24"/>
        </w:rPr>
        <w:t xml:space="preserve"> IR2 presentados  a la renta de</w:t>
      </w:r>
      <w:r w:rsidR="00D22825">
        <w:rPr>
          <w:rFonts w:ascii="Times New Roman" w:hAnsi="Times New Roman" w:cs="Times New Roman"/>
          <w:sz w:val="24"/>
        </w:rPr>
        <w:t xml:space="preserve">l </w:t>
      </w:r>
      <w:r w:rsidRPr="002A5179">
        <w:rPr>
          <w:rFonts w:ascii="Times New Roman" w:hAnsi="Times New Roman" w:cs="Times New Roman"/>
          <w:sz w:val="24"/>
        </w:rPr>
        <w:t xml:space="preserve">últimos  ejercicios   contables   consecutivos.   </w:t>
      </w:r>
      <w:proofErr w:type="gramStart"/>
      <w:r w:rsidRPr="002A5179">
        <w:rPr>
          <w:rFonts w:ascii="Times New Roman" w:hAnsi="Times New Roman" w:cs="Times New Roman"/>
          <w:sz w:val="24"/>
        </w:rPr>
        <w:t>Para  ser</w:t>
      </w:r>
      <w:proofErr w:type="gramEnd"/>
      <w:r w:rsidRPr="002A5179">
        <w:rPr>
          <w:rFonts w:ascii="Times New Roman" w:hAnsi="Times New Roman" w:cs="Times New Roman"/>
          <w:sz w:val="24"/>
        </w:rPr>
        <w:t xml:space="preserve">  válidos  obligatoriamente   estarán  firmados   por  un Contador   Público  Autorizado   con  el  Dictamen  del  </w:t>
      </w:r>
      <w:r w:rsidR="004B7F54" w:rsidRPr="002A5179">
        <w:rPr>
          <w:rFonts w:ascii="Times New Roman" w:hAnsi="Times New Roman" w:cs="Times New Roman"/>
          <w:sz w:val="24"/>
        </w:rPr>
        <w:t>au</w:t>
      </w:r>
      <w:r w:rsidR="004B7F54">
        <w:rPr>
          <w:rFonts w:ascii="Times New Roman" w:hAnsi="Times New Roman" w:cs="Times New Roman"/>
          <w:sz w:val="24"/>
        </w:rPr>
        <w:t>d</w:t>
      </w:r>
      <w:r w:rsidR="004B7F54" w:rsidRPr="002A5179">
        <w:rPr>
          <w:rFonts w:ascii="Times New Roman" w:hAnsi="Times New Roman" w:cs="Times New Roman"/>
          <w:sz w:val="24"/>
        </w:rPr>
        <w:t>i</w:t>
      </w:r>
      <w:r w:rsidR="004B7F54">
        <w:rPr>
          <w:rFonts w:ascii="Times New Roman" w:hAnsi="Times New Roman" w:cs="Times New Roman"/>
          <w:sz w:val="24"/>
        </w:rPr>
        <w:t>t</w:t>
      </w:r>
      <w:r w:rsidR="004B7F54" w:rsidRPr="002A5179">
        <w:rPr>
          <w:rFonts w:ascii="Times New Roman" w:hAnsi="Times New Roman" w:cs="Times New Roman"/>
          <w:sz w:val="24"/>
        </w:rPr>
        <w:t>or</w:t>
      </w:r>
      <w:r w:rsidRPr="002A5179">
        <w:rPr>
          <w:rFonts w:ascii="Times New Roman" w:hAnsi="Times New Roman" w:cs="Times New Roman"/>
          <w:sz w:val="24"/>
        </w:rPr>
        <w:t xml:space="preserve">  y Anexos,   siendo  causal  de  exclusión   la no presentación de alguno de los mismos o la falta de certificación.</w:t>
      </w:r>
    </w:p>
    <w:p w14:paraId="743D660C" w14:textId="77777777" w:rsidR="002A5179" w:rsidRPr="002A5179" w:rsidRDefault="002A5179" w:rsidP="002A5179">
      <w:pPr>
        <w:pStyle w:val="Sinespaciado"/>
        <w:jc w:val="both"/>
        <w:rPr>
          <w:rFonts w:ascii="Times New Roman" w:hAnsi="Times New Roman" w:cs="Times New Roman"/>
          <w:sz w:val="24"/>
        </w:rPr>
      </w:pPr>
    </w:p>
    <w:p w14:paraId="7280D012" w14:textId="77777777" w:rsidR="002A5179" w:rsidRPr="002A5179" w:rsidRDefault="002A5179" w:rsidP="002A5179">
      <w:pPr>
        <w:pStyle w:val="Sinespaciado"/>
        <w:jc w:val="both"/>
        <w:rPr>
          <w:rFonts w:ascii="Times New Roman" w:hAnsi="Times New Roman" w:cs="Times New Roman"/>
          <w:sz w:val="24"/>
        </w:rPr>
      </w:pPr>
      <w:proofErr w:type="gramStart"/>
      <w:r w:rsidRPr="002A5179">
        <w:rPr>
          <w:rFonts w:ascii="Times New Roman" w:hAnsi="Times New Roman" w:cs="Times New Roman"/>
          <w:sz w:val="24"/>
        </w:rPr>
        <w:t>Presentar  una</w:t>
      </w:r>
      <w:proofErr w:type="gramEnd"/>
      <w:r w:rsidRPr="002A5179">
        <w:rPr>
          <w:rFonts w:ascii="Times New Roman" w:hAnsi="Times New Roman" w:cs="Times New Roman"/>
          <w:sz w:val="24"/>
        </w:rPr>
        <w:t xml:space="preserve"> certificación  original  emitida por la Dirección General de Impuestos  Internos (DG</w:t>
      </w:r>
      <w:r w:rsidR="005B2568">
        <w:rPr>
          <w:rFonts w:ascii="Times New Roman" w:hAnsi="Times New Roman" w:cs="Times New Roman"/>
          <w:sz w:val="24"/>
        </w:rPr>
        <w:t>II</w:t>
      </w:r>
      <w:r w:rsidRPr="002A5179">
        <w:rPr>
          <w:rFonts w:ascii="Times New Roman" w:hAnsi="Times New Roman" w:cs="Times New Roman"/>
          <w:sz w:val="24"/>
        </w:rPr>
        <w:t>),  donde se manifieste que el Oferente se encuentra al día en el pago de sus obligaciones fiscales.</w:t>
      </w:r>
    </w:p>
    <w:p w14:paraId="52BB2A2A" w14:textId="77777777" w:rsidR="002A5179" w:rsidRPr="002A5179" w:rsidRDefault="002A5179" w:rsidP="002A5179">
      <w:pPr>
        <w:pStyle w:val="Sinespaciado"/>
        <w:jc w:val="both"/>
        <w:rPr>
          <w:rFonts w:ascii="Times New Roman" w:hAnsi="Times New Roman" w:cs="Times New Roman"/>
          <w:sz w:val="24"/>
        </w:rPr>
      </w:pPr>
    </w:p>
    <w:p w14:paraId="714D6F30" w14:textId="77777777" w:rsidR="002A5179" w:rsidRPr="002A5179" w:rsidRDefault="002A5179" w:rsidP="005E7886">
      <w:pPr>
        <w:pStyle w:val="Sinespaciado"/>
        <w:numPr>
          <w:ilvl w:val="0"/>
          <w:numId w:val="18"/>
        </w:numPr>
        <w:jc w:val="both"/>
        <w:rPr>
          <w:rFonts w:ascii="Times New Roman" w:hAnsi="Times New Roman" w:cs="Times New Roman"/>
          <w:sz w:val="24"/>
        </w:rPr>
      </w:pPr>
      <w:r w:rsidRPr="002A5179">
        <w:rPr>
          <w:rFonts w:ascii="Times New Roman" w:hAnsi="Times New Roman" w:cs="Times New Roman"/>
          <w:sz w:val="24"/>
        </w:rPr>
        <w:t xml:space="preserve">Sobre el último </w:t>
      </w:r>
      <w:proofErr w:type="gramStart"/>
      <w:r w:rsidRPr="002A5179">
        <w:rPr>
          <w:rFonts w:ascii="Times New Roman" w:hAnsi="Times New Roman" w:cs="Times New Roman"/>
          <w:sz w:val="24"/>
        </w:rPr>
        <w:t xml:space="preserve">balance,   </w:t>
      </w:r>
      <w:proofErr w:type="gramEnd"/>
      <w:r w:rsidRPr="002A5179">
        <w:rPr>
          <w:rFonts w:ascii="Times New Roman" w:hAnsi="Times New Roman" w:cs="Times New Roman"/>
          <w:sz w:val="24"/>
        </w:rPr>
        <w:t>se aplicarán  para su análisis los siguientes  indicadores: (los otros balances serán analizados para evaluar tendencias).</w:t>
      </w:r>
    </w:p>
    <w:p w14:paraId="42AF6DC9" w14:textId="77777777" w:rsidR="002A5179" w:rsidRPr="002A5179" w:rsidRDefault="002A5179" w:rsidP="002A5179">
      <w:pPr>
        <w:pStyle w:val="Sinespaciado"/>
        <w:jc w:val="both"/>
        <w:rPr>
          <w:rFonts w:ascii="Times New Roman" w:hAnsi="Times New Roman" w:cs="Times New Roman"/>
          <w:sz w:val="24"/>
        </w:rPr>
      </w:pPr>
    </w:p>
    <w:p w14:paraId="5F13A0D8" w14:textId="77777777" w:rsidR="002A5179" w:rsidRPr="002A5179" w:rsidRDefault="002A5179" w:rsidP="005E7886">
      <w:pPr>
        <w:pStyle w:val="Sinespaciado"/>
        <w:numPr>
          <w:ilvl w:val="0"/>
          <w:numId w:val="18"/>
        </w:numPr>
        <w:jc w:val="both"/>
        <w:rPr>
          <w:rFonts w:ascii="Times New Roman" w:hAnsi="Times New Roman" w:cs="Times New Roman"/>
          <w:sz w:val="24"/>
        </w:rPr>
      </w:pPr>
      <w:r w:rsidRPr="002A5179">
        <w:rPr>
          <w:rFonts w:ascii="Times New Roman" w:hAnsi="Times New Roman" w:cs="Times New Roman"/>
          <w:sz w:val="24"/>
        </w:rPr>
        <w:t>Índice de solvencia = ACTIVO TOTAL I PASIVO TOTAL Límite establecido:  Igual o Mayor 1.00</w:t>
      </w:r>
    </w:p>
    <w:p w14:paraId="0F0E5CBB" w14:textId="77777777" w:rsidR="002A5179" w:rsidRPr="002A5179" w:rsidRDefault="002A5179" w:rsidP="002A5179">
      <w:pPr>
        <w:pStyle w:val="Sinespaciado"/>
        <w:jc w:val="both"/>
        <w:rPr>
          <w:rFonts w:ascii="Times New Roman" w:hAnsi="Times New Roman" w:cs="Times New Roman"/>
          <w:sz w:val="24"/>
        </w:rPr>
      </w:pPr>
    </w:p>
    <w:p w14:paraId="350838BE" w14:textId="77777777" w:rsidR="002A5179" w:rsidRPr="002A5179" w:rsidRDefault="002A5179" w:rsidP="005E7886">
      <w:pPr>
        <w:pStyle w:val="Sinespaciado"/>
        <w:numPr>
          <w:ilvl w:val="0"/>
          <w:numId w:val="18"/>
        </w:numPr>
        <w:jc w:val="both"/>
        <w:rPr>
          <w:rFonts w:ascii="Times New Roman" w:hAnsi="Times New Roman" w:cs="Times New Roman"/>
          <w:sz w:val="24"/>
        </w:rPr>
      </w:pPr>
      <w:r w:rsidRPr="002A5179">
        <w:rPr>
          <w:rFonts w:ascii="Times New Roman" w:hAnsi="Times New Roman" w:cs="Times New Roman"/>
          <w:sz w:val="24"/>
        </w:rPr>
        <w:lastRenderedPageBreak/>
        <w:t>Índice de liquidez corriente =</w:t>
      </w:r>
      <w:proofErr w:type="gramStart"/>
      <w:r w:rsidRPr="002A5179">
        <w:rPr>
          <w:rFonts w:ascii="Times New Roman" w:hAnsi="Times New Roman" w:cs="Times New Roman"/>
          <w:sz w:val="24"/>
        </w:rPr>
        <w:t>ACTIVO  CORRIENTE</w:t>
      </w:r>
      <w:proofErr w:type="gramEnd"/>
      <w:r w:rsidRPr="002A5179">
        <w:rPr>
          <w:rFonts w:ascii="Times New Roman" w:hAnsi="Times New Roman" w:cs="Times New Roman"/>
          <w:sz w:val="24"/>
        </w:rPr>
        <w:t xml:space="preserve"> I PASIVO CORRIENTE Límite establecido:  Igual o Mayor 1.00</w:t>
      </w:r>
    </w:p>
    <w:p w14:paraId="17759D74" w14:textId="77777777" w:rsidR="002A5179" w:rsidRPr="002A5179" w:rsidRDefault="002A5179" w:rsidP="002A5179">
      <w:pPr>
        <w:pStyle w:val="Sinespaciado"/>
        <w:jc w:val="both"/>
        <w:rPr>
          <w:rFonts w:ascii="Times New Roman" w:hAnsi="Times New Roman" w:cs="Times New Roman"/>
          <w:sz w:val="24"/>
        </w:rPr>
      </w:pPr>
    </w:p>
    <w:p w14:paraId="1626291C" w14:textId="77777777" w:rsidR="002A5179" w:rsidRPr="002A5179" w:rsidRDefault="002A5179" w:rsidP="005E7886">
      <w:pPr>
        <w:pStyle w:val="Sinespaciado"/>
        <w:numPr>
          <w:ilvl w:val="0"/>
          <w:numId w:val="18"/>
        </w:numPr>
        <w:jc w:val="both"/>
        <w:rPr>
          <w:rFonts w:ascii="Times New Roman" w:hAnsi="Times New Roman" w:cs="Times New Roman"/>
          <w:sz w:val="24"/>
        </w:rPr>
      </w:pPr>
      <w:r w:rsidRPr="002A5179">
        <w:rPr>
          <w:rFonts w:ascii="Times New Roman" w:hAnsi="Times New Roman" w:cs="Times New Roman"/>
          <w:sz w:val="24"/>
        </w:rPr>
        <w:t>Capital de trabajo=   ACTIVO CORRIENTE-  PASIVO CORRIENTE Límite establecido:  Igual o Mayor de 0.00</w:t>
      </w:r>
    </w:p>
    <w:p w14:paraId="5103D2F7" w14:textId="77777777" w:rsidR="002A5179" w:rsidRPr="002A5179" w:rsidRDefault="002A5179" w:rsidP="002A5179">
      <w:pPr>
        <w:pStyle w:val="Sinespaciado"/>
        <w:jc w:val="both"/>
        <w:rPr>
          <w:rFonts w:ascii="Times New Roman" w:hAnsi="Times New Roman" w:cs="Times New Roman"/>
          <w:sz w:val="24"/>
        </w:rPr>
      </w:pPr>
    </w:p>
    <w:p w14:paraId="1AC125A0" w14:textId="77777777" w:rsidR="002A5179" w:rsidRPr="002A5179" w:rsidRDefault="002A5179" w:rsidP="002A5179">
      <w:pPr>
        <w:pStyle w:val="Sinespaciado"/>
        <w:jc w:val="both"/>
        <w:rPr>
          <w:rFonts w:ascii="Times New Roman" w:hAnsi="Times New Roman" w:cs="Times New Roman"/>
          <w:sz w:val="24"/>
        </w:rPr>
      </w:pPr>
      <w:r w:rsidRPr="002A5179">
        <w:rPr>
          <w:rFonts w:ascii="Times New Roman" w:hAnsi="Times New Roman" w:cs="Times New Roman"/>
          <w:sz w:val="24"/>
        </w:rPr>
        <w:t xml:space="preserve">En caso de no cumplir alguno de estos índices financieros, significará el no </w:t>
      </w:r>
      <w:proofErr w:type="gramStart"/>
      <w:r w:rsidRPr="002A5179">
        <w:rPr>
          <w:rFonts w:ascii="Times New Roman" w:hAnsi="Times New Roman" w:cs="Times New Roman"/>
          <w:sz w:val="24"/>
        </w:rPr>
        <w:t>cumplimiento  en</w:t>
      </w:r>
      <w:proofErr w:type="gramEnd"/>
      <w:r w:rsidRPr="002A5179">
        <w:rPr>
          <w:rFonts w:ascii="Times New Roman" w:hAnsi="Times New Roman" w:cs="Times New Roman"/>
          <w:sz w:val="24"/>
        </w:rPr>
        <w:t xml:space="preserve"> la evaluación financiera.  En caso de </w:t>
      </w:r>
      <w:proofErr w:type="gramStart"/>
      <w:r w:rsidRPr="002A5179">
        <w:rPr>
          <w:rFonts w:ascii="Times New Roman" w:hAnsi="Times New Roman" w:cs="Times New Roman"/>
          <w:sz w:val="24"/>
        </w:rPr>
        <w:t>presentar  diferencias</w:t>
      </w:r>
      <w:proofErr w:type="gramEnd"/>
      <w:r w:rsidRPr="002A5179">
        <w:rPr>
          <w:rFonts w:ascii="Times New Roman" w:hAnsi="Times New Roman" w:cs="Times New Roman"/>
          <w:sz w:val="24"/>
        </w:rPr>
        <w:t xml:space="preserve">  entre el Balance presentado  en el último estado financiero  y el último  IR2 presentado  a la renta, se considerará  para fines de evaluación  el presentado  en el IR2</w:t>
      </w:r>
    </w:p>
    <w:p w14:paraId="7ECD2112" w14:textId="77777777" w:rsidR="002A5179" w:rsidRPr="002A5179" w:rsidRDefault="002A5179" w:rsidP="002A5179">
      <w:pPr>
        <w:pStyle w:val="Sinespaciado"/>
        <w:jc w:val="both"/>
        <w:rPr>
          <w:rFonts w:ascii="Times New Roman" w:hAnsi="Times New Roman" w:cs="Times New Roman"/>
          <w:sz w:val="24"/>
        </w:rPr>
      </w:pPr>
    </w:p>
    <w:p w14:paraId="1E7AA75A" w14:textId="77777777" w:rsidR="002A5179" w:rsidRPr="002A5179" w:rsidRDefault="002A5179" w:rsidP="005E7886">
      <w:pPr>
        <w:pStyle w:val="Sinespaciado"/>
        <w:numPr>
          <w:ilvl w:val="1"/>
          <w:numId w:val="32"/>
        </w:numPr>
        <w:tabs>
          <w:tab w:val="left" w:pos="993"/>
        </w:tabs>
        <w:ind w:left="426"/>
        <w:jc w:val="both"/>
        <w:outlineLvl w:val="1"/>
        <w:rPr>
          <w:rFonts w:ascii="Times New Roman" w:hAnsi="Times New Roman" w:cs="Times New Roman"/>
          <w:b/>
          <w:sz w:val="24"/>
        </w:rPr>
      </w:pPr>
      <w:bookmarkStart w:id="37" w:name="_Toc472960900"/>
      <w:r w:rsidRPr="002A5179">
        <w:rPr>
          <w:rFonts w:ascii="Times New Roman" w:hAnsi="Times New Roman" w:cs="Times New Roman"/>
          <w:b/>
          <w:sz w:val="24"/>
        </w:rPr>
        <w:t xml:space="preserve">Evaluación </w:t>
      </w:r>
      <w:r w:rsidR="00D40117">
        <w:rPr>
          <w:rFonts w:ascii="Times New Roman" w:hAnsi="Times New Roman" w:cs="Times New Roman"/>
          <w:b/>
          <w:sz w:val="24"/>
        </w:rPr>
        <w:t>“S</w:t>
      </w:r>
      <w:r w:rsidRPr="002A5179">
        <w:rPr>
          <w:rFonts w:ascii="Times New Roman" w:hAnsi="Times New Roman" w:cs="Times New Roman"/>
          <w:b/>
          <w:sz w:val="24"/>
        </w:rPr>
        <w:t>obre B</w:t>
      </w:r>
      <w:r w:rsidR="00D40117">
        <w:rPr>
          <w:rFonts w:ascii="Times New Roman" w:hAnsi="Times New Roman" w:cs="Times New Roman"/>
          <w:b/>
          <w:sz w:val="24"/>
        </w:rPr>
        <w:t>”</w:t>
      </w:r>
      <w:r w:rsidRPr="002A5179">
        <w:rPr>
          <w:rFonts w:ascii="Times New Roman" w:hAnsi="Times New Roman" w:cs="Times New Roman"/>
          <w:b/>
          <w:sz w:val="24"/>
        </w:rPr>
        <w:t xml:space="preserve"> (Oferta Económica)</w:t>
      </w:r>
      <w:bookmarkEnd w:id="37"/>
    </w:p>
    <w:p w14:paraId="6272EC41" w14:textId="77777777" w:rsidR="002A5179" w:rsidRPr="002A5179" w:rsidRDefault="002A5179" w:rsidP="002A5179">
      <w:pPr>
        <w:pStyle w:val="Sinespaciado"/>
        <w:jc w:val="both"/>
        <w:rPr>
          <w:rFonts w:ascii="Times New Roman" w:hAnsi="Times New Roman" w:cs="Times New Roman"/>
          <w:sz w:val="24"/>
        </w:rPr>
      </w:pPr>
    </w:p>
    <w:p w14:paraId="6DDE5B2B" w14:textId="77777777" w:rsidR="002A5179" w:rsidRPr="002A5179" w:rsidRDefault="002A5179" w:rsidP="002A5179">
      <w:pPr>
        <w:pStyle w:val="Sinespaciado"/>
        <w:jc w:val="both"/>
        <w:rPr>
          <w:rFonts w:ascii="Times New Roman" w:hAnsi="Times New Roman" w:cs="Times New Roman"/>
          <w:sz w:val="24"/>
        </w:rPr>
      </w:pPr>
      <w:r w:rsidRPr="002A5179">
        <w:rPr>
          <w:rFonts w:ascii="Times New Roman" w:hAnsi="Times New Roman" w:cs="Times New Roman"/>
          <w:sz w:val="24"/>
        </w:rPr>
        <w:t xml:space="preserve">Una vez finalizada la evaluación de las Ofertas Técnicas "Sobre A" se procederá a evaluar exclusivamente las </w:t>
      </w:r>
      <w:proofErr w:type="gramStart"/>
      <w:r w:rsidRPr="002A5179">
        <w:rPr>
          <w:rFonts w:ascii="Times New Roman" w:hAnsi="Times New Roman" w:cs="Times New Roman"/>
          <w:sz w:val="24"/>
        </w:rPr>
        <w:t>respectivas  Ofertas</w:t>
      </w:r>
      <w:proofErr w:type="gramEnd"/>
      <w:r w:rsidRPr="002A5179">
        <w:rPr>
          <w:rFonts w:ascii="Times New Roman" w:hAnsi="Times New Roman" w:cs="Times New Roman"/>
          <w:sz w:val="24"/>
        </w:rPr>
        <w:t xml:space="preserve">  Económicas  "Sobre B" de los Oferentes  que hayan cumplido  con la Primera Etapa del Proceso.</w:t>
      </w:r>
    </w:p>
    <w:p w14:paraId="065C6D7F" w14:textId="77777777" w:rsidR="002A5179" w:rsidRPr="002A5179" w:rsidRDefault="002A5179" w:rsidP="002A5179">
      <w:pPr>
        <w:pStyle w:val="Sinespaciado"/>
        <w:jc w:val="both"/>
        <w:rPr>
          <w:rFonts w:ascii="Times New Roman" w:hAnsi="Times New Roman" w:cs="Times New Roman"/>
          <w:sz w:val="24"/>
        </w:rPr>
      </w:pPr>
    </w:p>
    <w:p w14:paraId="22E151C4" w14:textId="77777777" w:rsidR="002A5179" w:rsidRDefault="002A5179" w:rsidP="005E7886">
      <w:pPr>
        <w:pStyle w:val="Sinespaciado"/>
        <w:numPr>
          <w:ilvl w:val="0"/>
          <w:numId w:val="19"/>
        </w:numPr>
        <w:jc w:val="both"/>
        <w:rPr>
          <w:rFonts w:ascii="Times New Roman" w:hAnsi="Times New Roman" w:cs="Times New Roman"/>
          <w:sz w:val="24"/>
        </w:rPr>
      </w:pPr>
      <w:r w:rsidRPr="002A5179">
        <w:rPr>
          <w:rFonts w:ascii="Times New Roman" w:hAnsi="Times New Roman" w:cs="Times New Roman"/>
          <w:sz w:val="24"/>
        </w:rPr>
        <w:t xml:space="preserve">El Formulario   </w:t>
      </w:r>
      <w:proofErr w:type="gramStart"/>
      <w:r w:rsidRPr="002A5179">
        <w:rPr>
          <w:rFonts w:ascii="Times New Roman" w:hAnsi="Times New Roman" w:cs="Times New Roman"/>
          <w:sz w:val="24"/>
        </w:rPr>
        <w:t>de  Presentación</w:t>
      </w:r>
      <w:proofErr w:type="gramEnd"/>
      <w:r w:rsidRPr="002A5179">
        <w:rPr>
          <w:rFonts w:ascii="Times New Roman" w:hAnsi="Times New Roman" w:cs="Times New Roman"/>
          <w:sz w:val="24"/>
        </w:rPr>
        <w:t xml:space="preserve">   de Oferta  Económica   (SNCC.F.033),  deberá incluir la descripción, ubicación y el precio ofertado por cada lote de manera totalizada con el ITBIS transparentado  firmado por el Representante  Legal, y llevar el sello social de la compañía  (si aplica).   Siendo inválida toda oferta bajo otra presentación.</w:t>
      </w:r>
    </w:p>
    <w:p w14:paraId="390AA19F" w14:textId="77777777" w:rsidR="003E384A" w:rsidRPr="002A5179" w:rsidRDefault="003E384A" w:rsidP="003E384A">
      <w:pPr>
        <w:pStyle w:val="Sinespaciado"/>
        <w:ind w:left="720"/>
        <w:jc w:val="both"/>
        <w:rPr>
          <w:rFonts w:ascii="Times New Roman" w:hAnsi="Times New Roman" w:cs="Times New Roman"/>
          <w:sz w:val="24"/>
        </w:rPr>
      </w:pPr>
    </w:p>
    <w:p w14:paraId="67E72D4C" w14:textId="77777777" w:rsidR="002A5179" w:rsidRDefault="002A5179" w:rsidP="005E7886">
      <w:pPr>
        <w:pStyle w:val="Sinespaciado"/>
        <w:numPr>
          <w:ilvl w:val="0"/>
          <w:numId w:val="19"/>
        </w:numPr>
        <w:jc w:val="both"/>
        <w:rPr>
          <w:rFonts w:ascii="Times New Roman" w:hAnsi="Times New Roman" w:cs="Times New Roman"/>
          <w:sz w:val="24"/>
        </w:rPr>
      </w:pPr>
      <w:r w:rsidRPr="002A5179">
        <w:rPr>
          <w:rFonts w:ascii="Times New Roman" w:hAnsi="Times New Roman" w:cs="Times New Roman"/>
          <w:sz w:val="24"/>
        </w:rPr>
        <w:t xml:space="preserve">La </w:t>
      </w:r>
      <w:proofErr w:type="gramStart"/>
      <w:r w:rsidRPr="002A5179">
        <w:rPr>
          <w:rFonts w:ascii="Times New Roman" w:hAnsi="Times New Roman" w:cs="Times New Roman"/>
          <w:sz w:val="24"/>
        </w:rPr>
        <w:t>Garantía  de</w:t>
      </w:r>
      <w:proofErr w:type="gramEnd"/>
      <w:r w:rsidRPr="002A5179">
        <w:rPr>
          <w:rFonts w:ascii="Times New Roman" w:hAnsi="Times New Roman" w:cs="Times New Roman"/>
          <w:sz w:val="24"/>
        </w:rPr>
        <w:t xml:space="preserve"> la Seriedad  de la Oferta  correspondiente  a una Póliza de Fianza o Garantía  Bancaria por el  monto  de  un uno  por ciento  (1%) del  monto  total  de cada  lote  ofertado.  Debe </w:t>
      </w:r>
      <w:proofErr w:type="gramStart"/>
      <w:r w:rsidRPr="002A5179">
        <w:rPr>
          <w:rFonts w:ascii="Times New Roman" w:hAnsi="Times New Roman" w:cs="Times New Roman"/>
          <w:sz w:val="24"/>
        </w:rPr>
        <w:t>cumplir  con</w:t>
      </w:r>
      <w:proofErr w:type="gramEnd"/>
      <w:r w:rsidRPr="002A5179">
        <w:rPr>
          <w:rFonts w:ascii="Times New Roman" w:hAnsi="Times New Roman" w:cs="Times New Roman"/>
          <w:sz w:val="24"/>
        </w:rPr>
        <w:t xml:space="preserve">  el periodo de validez  y porcentaje especificado en este Pliego de condiciones.</w:t>
      </w:r>
    </w:p>
    <w:p w14:paraId="2AC1A2F7" w14:textId="77777777" w:rsidR="003E384A" w:rsidRPr="002A5179" w:rsidRDefault="003E384A" w:rsidP="003E384A">
      <w:pPr>
        <w:pStyle w:val="Sinespaciado"/>
        <w:jc w:val="both"/>
        <w:rPr>
          <w:rFonts w:ascii="Times New Roman" w:hAnsi="Times New Roman" w:cs="Times New Roman"/>
          <w:sz w:val="24"/>
        </w:rPr>
      </w:pPr>
    </w:p>
    <w:p w14:paraId="619595DA" w14:textId="77777777" w:rsidR="002A5179" w:rsidRDefault="002A5179" w:rsidP="005E7886">
      <w:pPr>
        <w:pStyle w:val="Sinespaciado"/>
        <w:numPr>
          <w:ilvl w:val="0"/>
          <w:numId w:val="19"/>
        </w:numPr>
        <w:jc w:val="both"/>
        <w:rPr>
          <w:rFonts w:ascii="Times New Roman" w:hAnsi="Times New Roman" w:cs="Times New Roman"/>
          <w:sz w:val="24"/>
        </w:rPr>
      </w:pPr>
      <w:r w:rsidRPr="002A5179">
        <w:rPr>
          <w:rFonts w:ascii="Times New Roman" w:hAnsi="Times New Roman" w:cs="Times New Roman"/>
          <w:sz w:val="24"/>
        </w:rPr>
        <w:t xml:space="preserve">El </w:t>
      </w:r>
      <w:proofErr w:type="gramStart"/>
      <w:r w:rsidRPr="002A5179">
        <w:rPr>
          <w:rFonts w:ascii="Times New Roman" w:hAnsi="Times New Roman" w:cs="Times New Roman"/>
          <w:sz w:val="24"/>
        </w:rPr>
        <w:t>Presupuesto  con</w:t>
      </w:r>
      <w:proofErr w:type="gramEnd"/>
      <w:r w:rsidRPr="002A5179">
        <w:rPr>
          <w:rFonts w:ascii="Times New Roman" w:hAnsi="Times New Roman" w:cs="Times New Roman"/>
          <w:sz w:val="24"/>
        </w:rPr>
        <w:t xml:space="preserve"> el Desglose  de los Precios  Unitarios  utilizados  para  las diferentes  partidas  deben corresponder   con   los  análisis   de  costos   unitarios   presentados.   </w:t>
      </w:r>
      <w:proofErr w:type="gramStart"/>
      <w:r w:rsidRPr="002A5179">
        <w:rPr>
          <w:rFonts w:ascii="Times New Roman" w:hAnsi="Times New Roman" w:cs="Times New Roman"/>
          <w:sz w:val="24"/>
        </w:rPr>
        <w:t>Se  aplicarán</w:t>
      </w:r>
      <w:proofErr w:type="gramEnd"/>
      <w:r w:rsidRPr="002A5179">
        <w:rPr>
          <w:rFonts w:ascii="Times New Roman" w:hAnsi="Times New Roman" w:cs="Times New Roman"/>
          <w:sz w:val="24"/>
        </w:rPr>
        <w:t xml:space="preserve">   las  rectificaciones aritméticas  señaladas  y será causa  de descalificación  la variación  del  Listado  Oficial  de partidas  con volumetría entregado.</w:t>
      </w:r>
    </w:p>
    <w:p w14:paraId="42A2A7E8" w14:textId="77777777" w:rsidR="009022BB" w:rsidRPr="002A5179" w:rsidRDefault="009022BB" w:rsidP="003E384A">
      <w:pPr>
        <w:pStyle w:val="Sinespaciado"/>
        <w:jc w:val="both"/>
        <w:rPr>
          <w:rFonts w:ascii="Times New Roman" w:hAnsi="Times New Roman" w:cs="Times New Roman"/>
          <w:sz w:val="24"/>
        </w:rPr>
      </w:pPr>
    </w:p>
    <w:p w14:paraId="751055B5" w14:textId="77777777" w:rsidR="00213C40" w:rsidRDefault="002A5179" w:rsidP="005E7886">
      <w:pPr>
        <w:pStyle w:val="Sinespaciado"/>
        <w:numPr>
          <w:ilvl w:val="0"/>
          <w:numId w:val="19"/>
        </w:numPr>
        <w:jc w:val="both"/>
        <w:rPr>
          <w:rFonts w:ascii="Times New Roman" w:hAnsi="Times New Roman" w:cs="Times New Roman"/>
          <w:sz w:val="24"/>
        </w:rPr>
      </w:pPr>
      <w:proofErr w:type="gramStart"/>
      <w:r w:rsidRPr="002A5179">
        <w:rPr>
          <w:rFonts w:ascii="Times New Roman" w:hAnsi="Times New Roman" w:cs="Times New Roman"/>
          <w:sz w:val="24"/>
        </w:rPr>
        <w:t>Los  Análisis</w:t>
      </w:r>
      <w:proofErr w:type="gramEnd"/>
      <w:r w:rsidRPr="002A5179">
        <w:rPr>
          <w:rFonts w:ascii="Times New Roman" w:hAnsi="Times New Roman" w:cs="Times New Roman"/>
          <w:sz w:val="24"/>
        </w:rPr>
        <w:t xml:space="preserve">  de  Costos  Unitarios  deben  presentarse  con  el  ITBIS  transparentado   en  las  partidas materiales y equipos.  Dichos análisis deben cumplir con todas las </w:t>
      </w:r>
      <w:proofErr w:type="gramStart"/>
      <w:r w:rsidRPr="002A5179">
        <w:rPr>
          <w:rFonts w:ascii="Times New Roman" w:hAnsi="Times New Roman" w:cs="Times New Roman"/>
          <w:sz w:val="24"/>
        </w:rPr>
        <w:t>especificaciones  técnicas</w:t>
      </w:r>
      <w:proofErr w:type="gramEnd"/>
      <w:r w:rsidRPr="002A5179">
        <w:rPr>
          <w:rFonts w:ascii="Times New Roman" w:hAnsi="Times New Roman" w:cs="Times New Roman"/>
          <w:sz w:val="24"/>
        </w:rPr>
        <w:t xml:space="preserve"> señaladas en este pliego de condiciones.  El no </w:t>
      </w:r>
      <w:proofErr w:type="gramStart"/>
      <w:r w:rsidRPr="002A5179">
        <w:rPr>
          <w:rFonts w:ascii="Times New Roman" w:hAnsi="Times New Roman" w:cs="Times New Roman"/>
          <w:sz w:val="24"/>
        </w:rPr>
        <w:t>cumplimiento  de</w:t>
      </w:r>
      <w:proofErr w:type="gramEnd"/>
      <w:r w:rsidRPr="002A5179">
        <w:rPr>
          <w:rFonts w:ascii="Times New Roman" w:hAnsi="Times New Roman" w:cs="Times New Roman"/>
          <w:sz w:val="24"/>
        </w:rPr>
        <w:t xml:space="preserve"> las especificaciones   técnicas es causa de descalificación.</w:t>
      </w:r>
    </w:p>
    <w:p w14:paraId="0EB4E636" w14:textId="77777777" w:rsidR="00E5785F" w:rsidRPr="008B423C" w:rsidRDefault="00E5785F" w:rsidP="00E5785F">
      <w:pPr>
        <w:pStyle w:val="Prrafodelista"/>
        <w:rPr>
          <w:sz w:val="24"/>
          <w:lang w:val="es-DO"/>
        </w:rPr>
      </w:pPr>
    </w:p>
    <w:p w14:paraId="4CF056FF" w14:textId="77777777" w:rsidR="00E5785F" w:rsidRDefault="00E5785F" w:rsidP="005E7886">
      <w:pPr>
        <w:pStyle w:val="Sinespaciado"/>
        <w:numPr>
          <w:ilvl w:val="0"/>
          <w:numId w:val="19"/>
        </w:numPr>
        <w:jc w:val="both"/>
        <w:rPr>
          <w:rFonts w:ascii="Times New Roman" w:hAnsi="Times New Roman" w:cs="Times New Roman"/>
          <w:sz w:val="24"/>
        </w:rPr>
      </w:pPr>
      <w:r>
        <w:rPr>
          <w:rFonts w:ascii="Times New Roman" w:hAnsi="Times New Roman" w:cs="Times New Roman"/>
          <w:sz w:val="24"/>
        </w:rPr>
        <w:t>El presupuesto con el desglose de los precios y los análisis de costos unitario con el ITBIS transparentados, deben ser presentados en papel y en CD.</w:t>
      </w:r>
    </w:p>
    <w:p w14:paraId="3B464303" w14:textId="77777777" w:rsidR="003E384A" w:rsidRDefault="003E384A" w:rsidP="003E384A">
      <w:pPr>
        <w:pStyle w:val="Sinespaciado"/>
        <w:jc w:val="both"/>
        <w:rPr>
          <w:rFonts w:ascii="Times New Roman" w:hAnsi="Times New Roman" w:cs="Times New Roman"/>
          <w:sz w:val="24"/>
        </w:rPr>
      </w:pPr>
    </w:p>
    <w:p w14:paraId="1185A3C8" w14:textId="77777777" w:rsidR="00213C40" w:rsidRPr="00213C40" w:rsidRDefault="00213C40" w:rsidP="005E7886">
      <w:pPr>
        <w:pStyle w:val="Sinespaciado"/>
        <w:numPr>
          <w:ilvl w:val="0"/>
          <w:numId w:val="19"/>
        </w:numPr>
        <w:jc w:val="both"/>
        <w:rPr>
          <w:rFonts w:ascii="Times New Roman" w:hAnsi="Times New Roman" w:cs="Times New Roman"/>
          <w:sz w:val="24"/>
        </w:rPr>
      </w:pPr>
      <w:r w:rsidRPr="00213C40">
        <w:rPr>
          <w:rFonts w:ascii="Times New Roman" w:hAnsi="Times New Roman" w:cs="Times New Roman"/>
          <w:sz w:val="24"/>
        </w:rPr>
        <w:t xml:space="preserve">Que </w:t>
      </w:r>
      <w:proofErr w:type="gramStart"/>
      <w:r w:rsidRPr="00213C40">
        <w:rPr>
          <w:rFonts w:ascii="Times New Roman" w:hAnsi="Times New Roman" w:cs="Times New Roman"/>
          <w:sz w:val="24"/>
        </w:rPr>
        <w:t>el  Flujo</w:t>
      </w:r>
      <w:proofErr w:type="gramEnd"/>
      <w:r w:rsidRPr="00213C40">
        <w:rPr>
          <w:rFonts w:ascii="Times New Roman" w:hAnsi="Times New Roman" w:cs="Times New Roman"/>
          <w:sz w:val="24"/>
        </w:rPr>
        <w:t xml:space="preserve"> de Caja entregado presente el desglose de los recursos  mensuales  a desembolsarse coincidiendo  con el monto del presupuesto,  que corresponda  con el tiempo  de ejecución  de la obra y con el Plan de Trabajo entregado.</w:t>
      </w:r>
    </w:p>
    <w:p w14:paraId="4EE8F364" w14:textId="77777777" w:rsidR="00213C40" w:rsidRPr="00213C40" w:rsidRDefault="00213C40" w:rsidP="00213C40">
      <w:pPr>
        <w:pStyle w:val="Sinespaciado"/>
        <w:jc w:val="both"/>
        <w:rPr>
          <w:rFonts w:ascii="Times New Roman" w:hAnsi="Times New Roman" w:cs="Times New Roman"/>
          <w:sz w:val="24"/>
        </w:rPr>
      </w:pPr>
    </w:p>
    <w:p w14:paraId="59CE24F5"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Para fines de </w:t>
      </w:r>
      <w:proofErr w:type="gramStart"/>
      <w:r w:rsidRPr="00213C40">
        <w:rPr>
          <w:rFonts w:ascii="Times New Roman" w:hAnsi="Times New Roman" w:cs="Times New Roman"/>
          <w:sz w:val="24"/>
        </w:rPr>
        <w:t>subsanaciones,  los</w:t>
      </w:r>
      <w:proofErr w:type="gramEnd"/>
      <w:r w:rsidRPr="00213C40">
        <w:rPr>
          <w:rFonts w:ascii="Times New Roman" w:hAnsi="Times New Roman" w:cs="Times New Roman"/>
          <w:sz w:val="24"/>
        </w:rPr>
        <w:t xml:space="preserve"> errores aritméticos serán corregidos de la siguiente manera:</w:t>
      </w:r>
    </w:p>
    <w:p w14:paraId="546CBED8" w14:textId="77777777" w:rsidR="00213C40" w:rsidRPr="00213C40" w:rsidRDefault="00213C40" w:rsidP="00213C40">
      <w:pPr>
        <w:pStyle w:val="Sinespaciado"/>
        <w:jc w:val="both"/>
        <w:rPr>
          <w:rFonts w:ascii="Times New Roman" w:hAnsi="Times New Roman" w:cs="Times New Roman"/>
          <w:sz w:val="24"/>
        </w:rPr>
      </w:pPr>
    </w:p>
    <w:p w14:paraId="6AE23743" w14:textId="77777777" w:rsidR="00213C40" w:rsidRPr="00213C40" w:rsidRDefault="00213C40" w:rsidP="005E7886">
      <w:pPr>
        <w:pStyle w:val="Sinespaciado"/>
        <w:numPr>
          <w:ilvl w:val="0"/>
          <w:numId w:val="20"/>
        </w:numPr>
        <w:jc w:val="both"/>
        <w:rPr>
          <w:rFonts w:ascii="Times New Roman" w:hAnsi="Times New Roman" w:cs="Times New Roman"/>
          <w:sz w:val="24"/>
        </w:rPr>
      </w:pPr>
      <w:r w:rsidRPr="00213C40">
        <w:rPr>
          <w:rFonts w:ascii="Times New Roman" w:hAnsi="Times New Roman" w:cs="Times New Roman"/>
          <w:sz w:val="24"/>
        </w:rPr>
        <w:t>Si existiere una discrepancia entre una cantidad parcial y la cantidad total obtenida multiplicando las cantidades parciales, prevalecerá la cantidad parcial y el total será corregido.</w:t>
      </w:r>
    </w:p>
    <w:p w14:paraId="036EFA88" w14:textId="77777777" w:rsidR="00213C40" w:rsidRPr="00213C40" w:rsidRDefault="00213C40" w:rsidP="005E7886">
      <w:pPr>
        <w:pStyle w:val="Sinespaciado"/>
        <w:numPr>
          <w:ilvl w:val="0"/>
          <w:numId w:val="20"/>
        </w:numPr>
        <w:jc w:val="both"/>
        <w:rPr>
          <w:rFonts w:ascii="Times New Roman" w:hAnsi="Times New Roman" w:cs="Times New Roman"/>
          <w:sz w:val="24"/>
        </w:rPr>
      </w:pPr>
      <w:r w:rsidRPr="00213C40">
        <w:rPr>
          <w:rFonts w:ascii="Times New Roman" w:hAnsi="Times New Roman" w:cs="Times New Roman"/>
          <w:sz w:val="24"/>
        </w:rPr>
        <w:lastRenderedPageBreak/>
        <w:t xml:space="preserve">Si la </w:t>
      </w:r>
      <w:proofErr w:type="gramStart"/>
      <w:r w:rsidRPr="00213C40">
        <w:rPr>
          <w:rFonts w:ascii="Times New Roman" w:hAnsi="Times New Roman" w:cs="Times New Roman"/>
          <w:sz w:val="24"/>
        </w:rPr>
        <w:t>discrepancia  resulta</w:t>
      </w:r>
      <w:proofErr w:type="gramEnd"/>
      <w:r w:rsidRPr="00213C40">
        <w:rPr>
          <w:rFonts w:ascii="Times New Roman" w:hAnsi="Times New Roman" w:cs="Times New Roman"/>
          <w:sz w:val="24"/>
        </w:rPr>
        <w:t xml:space="preserve"> de un error de suma o resta, se procederá de igual mane</w:t>
      </w:r>
      <w:r>
        <w:rPr>
          <w:rFonts w:ascii="Times New Roman" w:hAnsi="Times New Roman" w:cs="Times New Roman"/>
          <w:sz w:val="24"/>
        </w:rPr>
        <w:t>ra; esto es, prevaleciendo  las c</w:t>
      </w:r>
      <w:r w:rsidRPr="00213C40">
        <w:rPr>
          <w:rFonts w:ascii="Times New Roman" w:hAnsi="Times New Roman" w:cs="Times New Roman"/>
          <w:sz w:val="24"/>
        </w:rPr>
        <w:t>antidades parciales y corrigiendo los totales.</w:t>
      </w:r>
    </w:p>
    <w:p w14:paraId="538DEA2E" w14:textId="77777777" w:rsidR="00213C40" w:rsidRPr="00213C40" w:rsidRDefault="00213C40" w:rsidP="005E7886">
      <w:pPr>
        <w:pStyle w:val="Sinespaciado"/>
        <w:numPr>
          <w:ilvl w:val="0"/>
          <w:numId w:val="20"/>
        </w:numPr>
        <w:jc w:val="both"/>
        <w:rPr>
          <w:rFonts w:ascii="Times New Roman" w:hAnsi="Times New Roman" w:cs="Times New Roman"/>
          <w:sz w:val="24"/>
        </w:rPr>
      </w:pPr>
      <w:r w:rsidRPr="00213C40">
        <w:rPr>
          <w:rFonts w:ascii="Times New Roman" w:hAnsi="Times New Roman" w:cs="Times New Roman"/>
          <w:sz w:val="24"/>
        </w:rPr>
        <w:t>Si existiere una discrepancia entre palabras y cifras, prevalecerá el monto expresado en palabras.</w:t>
      </w:r>
    </w:p>
    <w:p w14:paraId="065DB816" w14:textId="77777777" w:rsidR="00213C40" w:rsidRPr="00213C40" w:rsidRDefault="00213C40" w:rsidP="005E7886">
      <w:pPr>
        <w:pStyle w:val="Sinespaciado"/>
        <w:numPr>
          <w:ilvl w:val="0"/>
          <w:numId w:val="20"/>
        </w:numPr>
        <w:jc w:val="both"/>
        <w:rPr>
          <w:rFonts w:ascii="Times New Roman" w:hAnsi="Times New Roman" w:cs="Times New Roman"/>
          <w:sz w:val="24"/>
        </w:rPr>
      </w:pPr>
      <w:r w:rsidRPr="00213C40">
        <w:rPr>
          <w:rFonts w:ascii="Times New Roman" w:hAnsi="Times New Roman" w:cs="Times New Roman"/>
          <w:sz w:val="24"/>
        </w:rPr>
        <w:t>Si el Oferente no acepta la corrección de los errores, su Oferta será rechazada.</w:t>
      </w:r>
    </w:p>
    <w:p w14:paraId="546BE182" w14:textId="77777777" w:rsidR="008B06AC" w:rsidRDefault="008B06AC">
      <w:pPr>
        <w:spacing w:after="200" w:line="276" w:lineRule="auto"/>
        <w:rPr>
          <w:rFonts w:eastAsiaTheme="minorHAnsi"/>
          <w:sz w:val="24"/>
          <w:szCs w:val="22"/>
          <w:lang w:val="es-ES"/>
        </w:rPr>
      </w:pPr>
      <w:r w:rsidRPr="00E77C58">
        <w:rPr>
          <w:sz w:val="24"/>
          <w:lang w:val="es-DO"/>
        </w:rPr>
        <w:br w:type="page"/>
      </w:r>
    </w:p>
    <w:p w14:paraId="49B716F0" w14:textId="77777777" w:rsidR="00213C40" w:rsidRPr="00213C40" w:rsidRDefault="00213C40" w:rsidP="00213C40">
      <w:pPr>
        <w:pStyle w:val="Sinespaciado"/>
        <w:jc w:val="both"/>
        <w:rPr>
          <w:rFonts w:ascii="Times New Roman" w:hAnsi="Times New Roman" w:cs="Times New Roman"/>
          <w:sz w:val="24"/>
        </w:rPr>
      </w:pPr>
    </w:p>
    <w:p w14:paraId="0FF7BF72" w14:textId="77777777" w:rsidR="00213C40" w:rsidRPr="00213C40" w:rsidRDefault="00213C40" w:rsidP="00647B44">
      <w:pPr>
        <w:pStyle w:val="Sinespaciado"/>
        <w:numPr>
          <w:ilvl w:val="0"/>
          <w:numId w:val="1"/>
        </w:numPr>
        <w:jc w:val="both"/>
        <w:outlineLvl w:val="0"/>
        <w:rPr>
          <w:rFonts w:ascii="Times New Roman" w:hAnsi="Times New Roman" w:cs="Times New Roman"/>
          <w:b/>
          <w:sz w:val="24"/>
        </w:rPr>
      </w:pPr>
      <w:r w:rsidRPr="00213C40">
        <w:rPr>
          <w:rFonts w:ascii="Times New Roman" w:hAnsi="Times New Roman" w:cs="Times New Roman"/>
          <w:b/>
          <w:sz w:val="24"/>
        </w:rPr>
        <w:t xml:space="preserve"> </w:t>
      </w:r>
      <w:bookmarkStart w:id="38" w:name="_Toc472960901"/>
      <w:r w:rsidRPr="00213C40">
        <w:rPr>
          <w:rFonts w:ascii="Times New Roman" w:hAnsi="Times New Roman" w:cs="Times New Roman"/>
          <w:b/>
          <w:sz w:val="24"/>
        </w:rPr>
        <w:t>Criterios de Adjudicación</w:t>
      </w:r>
      <w:bookmarkEnd w:id="38"/>
    </w:p>
    <w:p w14:paraId="2E782C1E" w14:textId="77777777" w:rsidR="00213C40" w:rsidRPr="00213C40" w:rsidRDefault="00213C40" w:rsidP="00213C40">
      <w:pPr>
        <w:pStyle w:val="Sinespaciado"/>
        <w:jc w:val="both"/>
        <w:rPr>
          <w:rFonts w:ascii="Times New Roman" w:hAnsi="Times New Roman" w:cs="Times New Roman"/>
          <w:sz w:val="24"/>
        </w:rPr>
      </w:pPr>
    </w:p>
    <w:p w14:paraId="53413B1C"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El Comité de Compras y Contrataciones evaluará las Ofertas dando cumplimiento a los principios de transparencia, objetividad, economía, celeridad y demás, que regulan la actividad </w:t>
      </w:r>
      <w:proofErr w:type="gramStart"/>
      <w:r w:rsidRPr="00213C40">
        <w:rPr>
          <w:rFonts w:ascii="Times New Roman" w:hAnsi="Times New Roman" w:cs="Times New Roman"/>
          <w:sz w:val="24"/>
        </w:rPr>
        <w:t>contractual,  y</w:t>
      </w:r>
      <w:proofErr w:type="gramEnd"/>
      <w:r w:rsidRPr="00213C40">
        <w:rPr>
          <w:rFonts w:ascii="Times New Roman" w:hAnsi="Times New Roman" w:cs="Times New Roman"/>
          <w:sz w:val="24"/>
        </w:rPr>
        <w:t xml:space="preserve"> comunicará  por escrito al Oferente/Proponente  que resulte favorecido. Al efecto, se tendrán en cuenta los factores </w:t>
      </w:r>
      <w:proofErr w:type="gramStart"/>
      <w:r w:rsidRPr="00213C40">
        <w:rPr>
          <w:rFonts w:ascii="Times New Roman" w:hAnsi="Times New Roman" w:cs="Times New Roman"/>
          <w:sz w:val="24"/>
        </w:rPr>
        <w:t>económicos  y</w:t>
      </w:r>
      <w:proofErr w:type="gramEnd"/>
      <w:r w:rsidRPr="00213C40">
        <w:rPr>
          <w:rFonts w:ascii="Times New Roman" w:hAnsi="Times New Roman" w:cs="Times New Roman"/>
          <w:sz w:val="24"/>
        </w:rPr>
        <w:t xml:space="preserve"> técnicos más favorables.</w:t>
      </w:r>
    </w:p>
    <w:p w14:paraId="08859491" w14:textId="77777777" w:rsidR="00213C40" w:rsidRPr="00213C40" w:rsidRDefault="00213C40" w:rsidP="00213C40">
      <w:pPr>
        <w:pStyle w:val="Sinespaciado"/>
        <w:jc w:val="both"/>
        <w:rPr>
          <w:rFonts w:ascii="Times New Roman" w:hAnsi="Times New Roman" w:cs="Times New Roman"/>
          <w:sz w:val="24"/>
        </w:rPr>
      </w:pPr>
    </w:p>
    <w:p w14:paraId="07A127AA" w14:textId="77777777" w:rsidR="00E5785F" w:rsidRDefault="00E5785F" w:rsidP="00213C40">
      <w:pPr>
        <w:pStyle w:val="Sinespaciado"/>
        <w:jc w:val="both"/>
        <w:rPr>
          <w:rFonts w:ascii="Times New Roman" w:hAnsi="Times New Roman" w:cs="Times New Roman"/>
          <w:sz w:val="24"/>
        </w:rPr>
      </w:pPr>
      <w:r w:rsidRPr="00FD7865">
        <w:rPr>
          <w:rFonts w:ascii="Times New Roman" w:hAnsi="Times New Roman" w:cs="Times New Roman"/>
          <w:b/>
          <w:sz w:val="24"/>
        </w:rPr>
        <w:t>IMPORTANTE:</w:t>
      </w:r>
      <w:r w:rsidRPr="00FD7865">
        <w:rPr>
          <w:rFonts w:ascii="Times New Roman" w:hAnsi="Times New Roman" w:cs="Times New Roman"/>
          <w:sz w:val="24"/>
        </w:rPr>
        <w:t xml:space="preserve">   </w:t>
      </w:r>
      <w:r w:rsidR="00213C40" w:rsidRPr="00FD7865">
        <w:rPr>
          <w:rFonts w:ascii="Times New Roman" w:hAnsi="Times New Roman" w:cs="Times New Roman"/>
          <w:sz w:val="24"/>
        </w:rPr>
        <w:t>Las ofertas se ponderarán partiendo de</w:t>
      </w:r>
      <w:r w:rsidRPr="00FD7865">
        <w:rPr>
          <w:rFonts w:ascii="Times New Roman" w:hAnsi="Times New Roman" w:cs="Times New Roman"/>
          <w:sz w:val="24"/>
        </w:rPr>
        <w:t xml:space="preserve"> </w:t>
      </w:r>
      <w:r w:rsidR="003E1CF7" w:rsidRPr="00FD7865">
        <w:rPr>
          <w:rFonts w:ascii="Times New Roman" w:hAnsi="Times New Roman" w:cs="Times New Roman"/>
          <w:sz w:val="24"/>
        </w:rPr>
        <w:t>más</w:t>
      </w:r>
      <w:r w:rsidRPr="00FD7865">
        <w:rPr>
          <w:rFonts w:ascii="Times New Roman" w:hAnsi="Times New Roman" w:cs="Times New Roman"/>
          <w:sz w:val="24"/>
        </w:rPr>
        <w:t xml:space="preserve"> o menos del 5% del presupuesto emitido por </w:t>
      </w:r>
      <w:r w:rsidR="00D22825">
        <w:rPr>
          <w:rFonts w:ascii="Times New Roman" w:hAnsi="Times New Roman" w:cs="Times New Roman"/>
          <w:sz w:val="24"/>
        </w:rPr>
        <w:t>el Departamento de Obras de la Junta Distrital o la Liga Municipal Dominicana</w:t>
      </w:r>
      <w:r w:rsidRPr="00FD7865">
        <w:rPr>
          <w:rFonts w:ascii="Times New Roman" w:hAnsi="Times New Roman" w:cs="Times New Roman"/>
          <w:sz w:val="24"/>
        </w:rPr>
        <w:t xml:space="preserve">, de aquellas que hayan cumplido en la parte </w:t>
      </w:r>
      <w:r w:rsidR="003E1CF7" w:rsidRPr="00FD7865">
        <w:rPr>
          <w:rFonts w:ascii="Times New Roman" w:hAnsi="Times New Roman" w:cs="Times New Roman"/>
          <w:sz w:val="24"/>
        </w:rPr>
        <w:t xml:space="preserve">técnica </w:t>
      </w:r>
      <w:r w:rsidR="00213C40" w:rsidRPr="00FD7865">
        <w:rPr>
          <w:rFonts w:ascii="Times New Roman" w:hAnsi="Times New Roman" w:cs="Times New Roman"/>
          <w:sz w:val="24"/>
        </w:rPr>
        <w:t xml:space="preserve">(Sobre A) y </w:t>
      </w:r>
      <w:proofErr w:type="gramStart"/>
      <w:r w:rsidR="00213C40" w:rsidRPr="00FD7865">
        <w:rPr>
          <w:rFonts w:ascii="Times New Roman" w:hAnsi="Times New Roman" w:cs="Times New Roman"/>
          <w:sz w:val="24"/>
        </w:rPr>
        <w:t>económica  (</w:t>
      </w:r>
      <w:proofErr w:type="gramEnd"/>
      <w:r w:rsidR="00213C40" w:rsidRPr="00FD7865">
        <w:rPr>
          <w:rFonts w:ascii="Times New Roman" w:hAnsi="Times New Roman" w:cs="Times New Roman"/>
          <w:sz w:val="24"/>
        </w:rPr>
        <w:t xml:space="preserve">Sobre  B) de este pliego de condiciones,  </w:t>
      </w:r>
      <w:r w:rsidRPr="00FD7865">
        <w:rPr>
          <w:rFonts w:ascii="Times New Roman" w:hAnsi="Times New Roman" w:cs="Times New Roman"/>
          <w:sz w:val="24"/>
        </w:rPr>
        <w:t>todas las propuestas fuera de estos umbrales no se consideraran sustentables.</w:t>
      </w:r>
      <w:r>
        <w:rPr>
          <w:rFonts w:ascii="Times New Roman" w:hAnsi="Times New Roman" w:cs="Times New Roman"/>
          <w:sz w:val="24"/>
        </w:rPr>
        <w:t xml:space="preserve"> </w:t>
      </w:r>
    </w:p>
    <w:p w14:paraId="4C7B65F2" w14:textId="77777777" w:rsidR="00E5785F" w:rsidRDefault="00E5785F" w:rsidP="00213C40">
      <w:pPr>
        <w:pStyle w:val="Sinespaciado"/>
        <w:jc w:val="both"/>
        <w:rPr>
          <w:rFonts w:ascii="Times New Roman" w:hAnsi="Times New Roman" w:cs="Times New Roman"/>
          <w:sz w:val="24"/>
        </w:rPr>
      </w:pPr>
    </w:p>
    <w:p w14:paraId="3502CFCE" w14:textId="77777777" w:rsidR="00213C40" w:rsidRPr="00213C40" w:rsidRDefault="00E5785F"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 </w:t>
      </w:r>
      <w:r w:rsidR="00213C40" w:rsidRPr="00213C40">
        <w:rPr>
          <w:rFonts w:ascii="Times New Roman" w:hAnsi="Times New Roman" w:cs="Times New Roman"/>
          <w:sz w:val="24"/>
        </w:rPr>
        <w:t xml:space="preserve">La </w:t>
      </w:r>
      <w:r w:rsidRPr="00213C40">
        <w:rPr>
          <w:rFonts w:ascii="Times New Roman" w:hAnsi="Times New Roman" w:cs="Times New Roman"/>
          <w:sz w:val="24"/>
        </w:rPr>
        <w:t>Adjudicación será</w:t>
      </w:r>
      <w:r w:rsidR="00213C40" w:rsidRPr="00213C40">
        <w:rPr>
          <w:rFonts w:ascii="Times New Roman" w:hAnsi="Times New Roman" w:cs="Times New Roman"/>
          <w:sz w:val="24"/>
        </w:rPr>
        <w:t xml:space="preserve"> decidida a favor del Oferente/Proponente cuya propuesta cumpla con los requisitos exigidos y sea cali</w:t>
      </w:r>
      <w:r w:rsidR="003E1CF7">
        <w:rPr>
          <w:rFonts w:ascii="Times New Roman" w:hAnsi="Times New Roman" w:cs="Times New Roman"/>
          <w:sz w:val="24"/>
        </w:rPr>
        <w:t xml:space="preserve">ficada como la más conveniente </w:t>
      </w:r>
      <w:r w:rsidR="00213C40" w:rsidRPr="00213C40">
        <w:rPr>
          <w:rFonts w:ascii="Times New Roman" w:hAnsi="Times New Roman" w:cs="Times New Roman"/>
          <w:sz w:val="24"/>
        </w:rPr>
        <w:t>para los inter</w:t>
      </w:r>
      <w:r w:rsidR="003E1CF7">
        <w:rPr>
          <w:rFonts w:ascii="Times New Roman" w:hAnsi="Times New Roman" w:cs="Times New Roman"/>
          <w:sz w:val="24"/>
        </w:rPr>
        <w:t xml:space="preserve">eses institucionales, teniendo </w:t>
      </w:r>
      <w:r w:rsidR="00213C40" w:rsidRPr="00213C40">
        <w:rPr>
          <w:rFonts w:ascii="Times New Roman" w:hAnsi="Times New Roman" w:cs="Times New Roman"/>
          <w:sz w:val="24"/>
        </w:rPr>
        <w:t xml:space="preserve">en cuenta el precio, la calidad, la </w:t>
      </w:r>
      <w:proofErr w:type="gramStart"/>
      <w:r w:rsidR="00213C40" w:rsidRPr="00213C40">
        <w:rPr>
          <w:rFonts w:ascii="Times New Roman" w:hAnsi="Times New Roman" w:cs="Times New Roman"/>
          <w:sz w:val="24"/>
        </w:rPr>
        <w:t>idoneidad  del</w:t>
      </w:r>
      <w:proofErr w:type="gramEnd"/>
      <w:r w:rsidR="00213C40" w:rsidRPr="00213C40">
        <w:rPr>
          <w:rFonts w:ascii="Times New Roman" w:hAnsi="Times New Roman" w:cs="Times New Roman"/>
          <w:sz w:val="24"/>
        </w:rPr>
        <w:t xml:space="preserve">  Oferente/   Proponente  y  las  demás  condiciones  que  se  establecen   en  el  presente  Pliego  de Condiciones Específicas.</w:t>
      </w:r>
    </w:p>
    <w:p w14:paraId="47EAD1F9" w14:textId="77777777" w:rsidR="00213C40" w:rsidRPr="00213C40" w:rsidRDefault="00213C40" w:rsidP="00213C40">
      <w:pPr>
        <w:pStyle w:val="Sinespaciado"/>
        <w:jc w:val="both"/>
        <w:rPr>
          <w:rFonts w:ascii="Times New Roman" w:hAnsi="Times New Roman" w:cs="Times New Roman"/>
          <w:sz w:val="24"/>
        </w:rPr>
      </w:pPr>
    </w:p>
    <w:p w14:paraId="168629E2" w14:textId="77777777" w:rsidR="00213C40" w:rsidRPr="00213C40" w:rsidRDefault="003E1CF7" w:rsidP="00213C40">
      <w:pPr>
        <w:pStyle w:val="Sinespaciado"/>
        <w:jc w:val="both"/>
        <w:rPr>
          <w:rFonts w:ascii="Times New Roman" w:hAnsi="Times New Roman" w:cs="Times New Roman"/>
          <w:sz w:val="24"/>
        </w:rPr>
      </w:pPr>
      <w:r>
        <w:rPr>
          <w:rFonts w:ascii="Times New Roman" w:hAnsi="Times New Roman" w:cs="Times New Roman"/>
          <w:sz w:val="24"/>
        </w:rPr>
        <w:t>Si se</w:t>
      </w:r>
      <w:r w:rsidR="00213C40" w:rsidRPr="00213C40">
        <w:rPr>
          <w:rFonts w:ascii="Times New Roman" w:hAnsi="Times New Roman" w:cs="Times New Roman"/>
          <w:sz w:val="24"/>
        </w:rPr>
        <w:t xml:space="preserve"> </w:t>
      </w:r>
      <w:proofErr w:type="gramStart"/>
      <w:r w:rsidR="00213C40" w:rsidRPr="00213C40">
        <w:rPr>
          <w:rFonts w:ascii="Times New Roman" w:hAnsi="Times New Roman" w:cs="Times New Roman"/>
          <w:sz w:val="24"/>
        </w:rPr>
        <w:t>presentase  una</w:t>
      </w:r>
      <w:proofErr w:type="gramEnd"/>
      <w:r w:rsidR="00213C40" w:rsidRPr="00213C40">
        <w:rPr>
          <w:rFonts w:ascii="Times New Roman" w:hAnsi="Times New Roman" w:cs="Times New Roman"/>
          <w:sz w:val="24"/>
        </w:rPr>
        <w:t xml:space="preserve">  sola  Oferta,  ella  deberá  ser  considerada  y  se  procederá  a  la Adjudicación,  si  habiendo cumplido  con lo exigido  en el Pliego de Condiciones  Específicas,  se le considera  conveniente  a los intereses  de la</w:t>
      </w:r>
      <w:r w:rsidR="00213C40">
        <w:rPr>
          <w:rFonts w:ascii="Times New Roman" w:hAnsi="Times New Roman" w:cs="Times New Roman"/>
          <w:sz w:val="24"/>
        </w:rPr>
        <w:t xml:space="preserve"> institución.</w:t>
      </w:r>
    </w:p>
    <w:p w14:paraId="34017036" w14:textId="77777777" w:rsidR="00213C40" w:rsidRPr="00213C40" w:rsidRDefault="00213C40" w:rsidP="00213C40">
      <w:pPr>
        <w:pStyle w:val="Sinespaciado"/>
        <w:jc w:val="both"/>
        <w:rPr>
          <w:rFonts w:ascii="Times New Roman" w:hAnsi="Times New Roman" w:cs="Times New Roman"/>
          <w:sz w:val="24"/>
        </w:rPr>
      </w:pPr>
    </w:p>
    <w:p w14:paraId="363A886E"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Para los casos de micro, pequeña o mediana empresa (MIPYME) se otorgará los derechos indicados en la ley que consisten en:</w:t>
      </w:r>
    </w:p>
    <w:p w14:paraId="7E90C25E" w14:textId="77777777" w:rsidR="00213C40" w:rsidRPr="00213C40" w:rsidRDefault="00213C40" w:rsidP="00213C40">
      <w:pPr>
        <w:pStyle w:val="Sinespaciado"/>
        <w:jc w:val="both"/>
        <w:rPr>
          <w:rFonts w:ascii="Times New Roman" w:hAnsi="Times New Roman" w:cs="Times New Roman"/>
          <w:sz w:val="24"/>
        </w:rPr>
      </w:pPr>
    </w:p>
    <w:p w14:paraId="127D8B42" w14:textId="77777777" w:rsidR="00213C40" w:rsidRDefault="00213C40" w:rsidP="005E7886">
      <w:pPr>
        <w:pStyle w:val="Sinespaciado"/>
        <w:numPr>
          <w:ilvl w:val="0"/>
          <w:numId w:val="21"/>
        </w:numPr>
        <w:jc w:val="both"/>
        <w:rPr>
          <w:rFonts w:ascii="Times New Roman" w:hAnsi="Times New Roman" w:cs="Times New Roman"/>
          <w:sz w:val="24"/>
        </w:rPr>
      </w:pPr>
      <w:r w:rsidRPr="00213C40">
        <w:rPr>
          <w:rFonts w:ascii="Times New Roman" w:hAnsi="Times New Roman" w:cs="Times New Roman"/>
          <w:sz w:val="24"/>
        </w:rPr>
        <w:t>Reservar el 20% de la adjudicación total de la Comparación de Precios a las MIPYMES.</w:t>
      </w:r>
    </w:p>
    <w:p w14:paraId="7554273C" w14:textId="77777777" w:rsidR="003E384A" w:rsidRPr="00213C40" w:rsidRDefault="003E384A" w:rsidP="003E384A">
      <w:pPr>
        <w:pStyle w:val="Sinespaciado"/>
        <w:ind w:left="360"/>
        <w:jc w:val="both"/>
        <w:rPr>
          <w:rFonts w:ascii="Times New Roman" w:hAnsi="Times New Roman" w:cs="Times New Roman"/>
          <w:sz w:val="24"/>
        </w:rPr>
      </w:pPr>
    </w:p>
    <w:p w14:paraId="387214D8" w14:textId="77777777" w:rsidR="00213C40" w:rsidRPr="00213C40" w:rsidRDefault="00213C40" w:rsidP="005E7886">
      <w:pPr>
        <w:pStyle w:val="Sinespaciado"/>
        <w:numPr>
          <w:ilvl w:val="0"/>
          <w:numId w:val="21"/>
        </w:numPr>
        <w:jc w:val="both"/>
        <w:rPr>
          <w:rFonts w:ascii="Times New Roman" w:hAnsi="Times New Roman" w:cs="Times New Roman"/>
          <w:sz w:val="24"/>
        </w:rPr>
      </w:pPr>
      <w:proofErr w:type="gramStart"/>
      <w:r w:rsidRPr="00213C40">
        <w:rPr>
          <w:rFonts w:ascii="Times New Roman" w:hAnsi="Times New Roman" w:cs="Times New Roman"/>
          <w:sz w:val="24"/>
        </w:rPr>
        <w:t>Además  de</w:t>
      </w:r>
      <w:proofErr w:type="gramEnd"/>
      <w:r w:rsidRPr="00213C40">
        <w:rPr>
          <w:rFonts w:ascii="Times New Roman" w:hAnsi="Times New Roman" w:cs="Times New Roman"/>
          <w:sz w:val="24"/>
        </w:rPr>
        <w:t xml:space="preserve"> la reserva del 20%, se establece la posibilidad de presentar ofer</w:t>
      </w:r>
      <w:r>
        <w:rPr>
          <w:rFonts w:ascii="Times New Roman" w:hAnsi="Times New Roman" w:cs="Times New Roman"/>
          <w:sz w:val="24"/>
        </w:rPr>
        <w:t xml:space="preserve">tas y ser adjudicatarios  en el </w:t>
      </w:r>
      <w:r w:rsidRPr="00213C40">
        <w:rPr>
          <w:rFonts w:ascii="Times New Roman" w:hAnsi="Times New Roman" w:cs="Times New Roman"/>
          <w:sz w:val="24"/>
        </w:rPr>
        <w:t>80% restante, para ampliar sus oportunidades de participación y competencia.</w:t>
      </w:r>
    </w:p>
    <w:p w14:paraId="0B96799D" w14:textId="77777777" w:rsidR="00213C40" w:rsidRPr="00213C40" w:rsidRDefault="00213C40" w:rsidP="00213C40">
      <w:pPr>
        <w:pStyle w:val="Sinespaciado"/>
        <w:jc w:val="both"/>
        <w:rPr>
          <w:rFonts w:ascii="Times New Roman" w:hAnsi="Times New Roman" w:cs="Times New Roman"/>
          <w:sz w:val="24"/>
        </w:rPr>
      </w:pPr>
    </w:p>
    <w:p w14:paraId="26C43907" w14:textId="77777777" w:rsidR="00213C40" w:rsidRPr="00213C40" w:rsidRDefault="00D80CB5" w:rsidP="00213C40">
      <w:pPr>
        <w:pStyle w:val="Sinespaciado"/>
        <w:jc w:val="both"/>
        <w:rPr>
          <w:rFonts w:ascii="Times New Roman" w:hAnsi="Times New Roman" w:cs="Times New Roman"/>
          <w:sz w:val="24"/>
        </w:rPr>
      </w:pPr>
      <w:r>
        <w:rPr>
          <w:rFonts w:ascii="Times New Roman" w:hAnsi="Times New Roman" w:cs="Times New Roman"/>
          <w:sz w:val="24"/>
        </w:rPr>
        <w:t xml:space="preserve">La Junta del Distrito Municipal del Carretón, </w:t>
      </w:r>
      <w:r w:rsidR="00213C40" w:rsidRPr="00213C40">
        <w:rPr>
          <w:rFonts w:ascii="Times New Roman" w:hAnsi="Times New Roman" w:cs="Times New Roman"/>
          <w:sz w:val="24"/>
        </w:rPr>
        <w:t xml:space="preserve">se </w:t>
      </w:r>
      <w:proofErr w:type="gramStart"/>
      <w:r w:rsidR="00213C40" w:rsidRPr="00213C40">
        <w:rPr>
          <w:rFonts w:ascii="Times New Roman" w:hAnsi="Times New Roman" w:cs="Times New Roman"/>
          <w:sz w:val="24"/>
        </w:rPr>
        <w:t>reserva  el</w:t>
      </w:r>
      <w:proofErr w:type="gramEnd"/>
      <w:r w:rsidR="00213C40" w:rsidRPr="00213C40">
        <w:rPr>
          <w:rFonts w:ascii="Times New Roman" w:hAnsi="Times New Roman" w:cs="Times New Roman"/>
          <w:sz w:val="24"/>
        </w:rPr>
        <w:t xml:space="preserve"> der</w:t>
      </w:r>
      <w:r w:rsidR="00E5785F">
        <w:rPr>
          <w:rFonts w:ascii="Times New Roman" w:hAnsi="Times New Roman" w:cs="Times New Roman"/>
          <w:sz w:val="24"/>
        </w:rPr>
        <w:t>echo  de adjudicación  por lote</w:t>
      </w:r>
      <w:r w:rsidR="00213C40" w:rsidRPr="00213C40">
        <w:rPr>
          <w:rFonts w:ascii="Times New Roman" w:hAnsi="Times New Roman" w:cs="Times New Roman"/>
          <w:sz w:val="24"/>
        </w:rPr>
        <w:t>, de acuerdo  al cumplimiento  técnico,  al precio  ofertado  y  a  la disponibilidad  de  entrega  especificada  para  las  obras  ofertadas,  conforme  los  intereses institucionales conservando los principios que rigen las compras y contrataciones  según la Ley No. 340-06.</w:t>
      </w:r>
    </w:p>
    <w:p w14:paraId="50CC95D6" w14:textId="77777777" w:rsidR="00927738" w:rsidRDefault="00927738" w:rsidP="00927738">
      <w:pPr>
        <w:pStyle w:val="Sinespaciado"/>
        <w:jc w:val="both"/>
        <w:rPr>
          <w:rFonts w:ascii="Times New Roman" w:hAnsi="Times New Roman" w:cs="Times New Roman"/>
          <w:sz w:val="24"/>
        </w:rPr>
      </w:pPr>
      <w:bookmarkStart w:id="39" w:name="_Toc472960902"/>
    </w:p>
    <w:p w14:paraId="539D19D8" w14:textId="77777777" w:rsidR="00213C40" w:rsidRPr="00213C40" w:rsidRDefault="00213C40" w:rsidP="00927738">
      <w:pPr>
        <w:pStyle w:val="Sinespaciado"/>
        <w:jc w:val="both"/>
        <w:rPr>
          <w:rFonts w:ascii="Times New Roman" w:hAnsi="Times New Roman" w:cs="Times New Roman"/>
          <w:b/>
          <w:sz w:val="24"/>
        </w:rPr>
      </w:pPr>
      <w:r w:rsidRPr="00213C40">
        <w:rPr>
          <w:rFonts w:ascii="Times New Roman" w:hAnsi="Times New Roman" w:cs="Times New Roman"/>
          <w:b/>
          <w:sz w:val="24"/>
        </w:rPr>
        <w:t>Disposiciones Sobre los Contratos</w:t>
      </w:r>
      <w:bookmarkEnd w:id="39"/>
    </w:p>
    <w:p w14:paraId="4CF54AE9" w14:textId="77777777" w:rsidR="00213C40" w:rsidRPr="00213C40" w:rsidRDefault="00213C40" w:rsidP="00213C40">
      <w:pPr>
        <w:pStyle w:val="Sinespaciado"/>
        <w:jc w:val="both"/>
        <w:rPr>
          <w:rFonts w:ascii="Times New Roman" w:hAnsi="Times New Roman" w:cs="Times New Roman"/>
          <w:sz w:val="24"/>
        </w:rPr>
      </w:pPr>
    </w:p>
    <w:p w14:paraId="7947A582" w14:textId="77777777" w:rsidR="00213C40" w:rsidRDefault="00213C40" w:rsidP="005E7886">
      <w:pPr>
        <w:pStyle w:val="Sinespaciado"/>
        <w:numPr>
          <w:ilvl w:val="0"/>
          <w:numId w:val="22"/>
        </w:numPr>
        <w:tabs>
          <w:tab w:val="left" w:pos="993"/>
        </w:tabs>
        <w:jc w:val="both"/>
        <w:outlineLvl w:val="1"/>
        <w:rPr>
          <w:rFonts w:ascii="Times New Roman" w:hAnsi="Times New Roman" w:cs="Times New Roman"/>
          <w:b/>
          <w:sz w:val="24"/>
        </w:rPr>
      </w:pPr>
      <w:bookmarkStart w:id="40" w:name="_Toc472960903"/>
      <w:r w:rsidRPr="00213C40">
        <w:rPr>
          <w:rFonts w:ascii="Times New Roman" w:hAnsi="Times New Roman" w:cs="Times New Roman"/>
          <w:b/>
          <w:sz w:val="24"/>
        </w:rPr>
        <w:t>Condiciones Generales del Contrato</w:t>
      </w:r>
      <w:bookmarkEnd w:id="40"/>
    </w:p>
    <w:p w14:paraId="4CA55666" w14:textId="77777777" w:rsidR="00213C40" w:rsidRDefault="00213C40" w:rsidP="00213C40">
      <w:pPr>
        <w:pStyle w:val="Sinespaciado"/>
        <w:tabs>
          <w:tab w:val="left" w:pos="993"/>
        </w:tabs>
        <w:ind w:left="720"/>
        <w:jc w:val="both"/>
        <w:rPr>
          <w:rFonts w:ascii="Times New Roman" w:hAnsi="Times New Roman" w:cs="Times New Roman"/>
          <w:b/>
          <w:sz w:val="24"/>
        </w:rPr>
      </w:pPr>
    </w:p>
    <w:p w14:paraId="7DF06FBA" w14:textId="77777777" w:rsidR="00213C40" w:rsidRDefault="00213C40" w:rsidP="005E7886">
      <w:pPr>
        <w:pStyle w:val="Sinespaciado"/>
        <w:numPr>
          <w:ilvl w:val="0"/>
          <w:numId w:val="23"/>
        </w:numPr>
        <w:tabs>
          <w:tab w:val="left" w:pos="1134"/>
        </w:tabs>
        <w:jc w:val="both"/>
        <w:outlineLvl w:val="2"/>
        <w:rPr>
          <w:rFonts w:ascii="Times New Roman" w:hAnsi="Times New Roman" w:cs="Times New Roman"/>
          <w:b/>
          <w:sz w:val="24"/>
        </w:rPr>
      </w:pPr>
      <w:bookmarkStart w:id="41" w:name="_Toc472960904"/>
      <w:r w:rsidRPr="00213C40">
        <w:rPr>
          <w:rFonts w:ascii="Times New Roman" w:hAnsi="Times New Roman" w:cs="Times New Roman"/>
          <w:b/>
          <w:sz w:val="24"/>
        </w:rPr>
        <w:t>V</w:t>
      </w:r>
      <w:r w:rsidR="006935FE">
        <w:rPr>
          <w:rFonts w:ascii="Times New Roman" w:hAnsi="Times New Roman" w:cs="Times New Roman"/>
          <w:b/>
          <w:sz w:val="24"/>
        </w:rPr>
        <w:t>a</w:t>
      </w:r>
      <w:r w:rsidRPr="00213C40">
        <w:rPr>
          <w:rFonts w:ascii="Times New Roman" w:hAnsi="Times New Roman" w:cs="Times New Roman"/>
          <w:b/>
          <w:sz w:val="24"/>
        </w:rPr>
        <w:t>l</w:t>
      </w:r>
      <w:r w:rsidR="006935FE">
        <w:rPr>
          <w:rFonts w:ascii="Times New Roman" w:hAnsi="Times New Roman" w:cs="Times New Roman"/>
          <w:b/>
          <w:sz w:val="24"/>
        </w:rPr>
        <w:t>i</w:t>
      </w:r>
      <w:r w:rsidRPr="00213C40">
        <w:rPr>
          <w:rFonts w:ascii="Times New Roman" w:hAnsi="Times New Roman" w:cs="Times New Roman"/>
          <w:b/>
          <w:sz w:val="24"/>
        </w:rPr>
        <w:t>dez del Contrato</w:t>
      </w:r>
      <w:bookmarkEnd w:id="41"/>
    </w:p>
    <w:p w14:paraId="0BFB2943" w14:textId="77777777" w:rsidR="00213C40" w:rsidRDefault="00213C40" w:rsidP="00213C40">
      <w:pPr>
        <w:pStyle w:val="Sinespaciado"/>
        <w:tabs>
          <w:tab w:val="left" w:pos="1134"/>
        </w:tabs>
        <w:jc w:val="both"/>
        <w:rPr>
          <w:rFonts w:ascii="Times New Roman" w:hAnsi="Times New Roman" w:cs="Times New Roman"/>
          <w:sz w:val="24"/>
        </w:rPr>
      </w:pPr>
    </w:p>
    <w:p w14:paraId="3D6A9807" w14:textId="77777777" w:rsidR="00213C40" w:rsidRPr="00213C40" w:rsidRDefault="00213C40" w:rsidP="00213C40">
      <w:pPr>
        <w:pStyle w:val="Sinespaciado"/>
        <w:tabs>
          <w:tab w:val="left" w:pos="1134"/>
        </w:tabs>
        <w:jc w:val="both"/>
        <w:rPr>
          <w:rFonts w:ascii="Times New Roman" w:hAnsi="Times New Roman" w:cs="Times New Roman"/>
          <w:sz w:val="24"/>
        </w:rPr>
      </w:pPr>
      <w:proofErr w:type="gramStart"/>
      <w:r w:rsidRPr="00213C40">
        <w:rPr>
          <w:rFonts w:ascii="Times New Roman" w:hAnsi="Times New Roman" w:cs="Times New Roman"/>
          <w:sz w:val="24"/>
        </w:rPr>
        <w:t>El  Contrato</w:t>
      </w:r>
      <w:proofErr w:type="gramEnd"/>
      <w:r w:rsidRPr="00213C40">
        <w:rPr>
          <w:rFonts w:ascii="Times New Roman" w:hAnsi="Times New Roman" w:cs="Times New Roman"/>
          <w:sz w:val="24"/>
        </w:rPr>
        <w:t xml:space="preserve">  será  válido  cuando  se  realice  conforme  al  ordenamiento  jurídico   y  cuando  el  acto  definitivo  de Adjudicación y la constitución de la Garantía de Fiel Cumplimiento de Contrato sean cumplidos.</w:t>
      </w:r>
    </w:p>
    <w:p w14:paraId="3D571039" w14:textId="77777777" w:rsidR="008B06AC" w:rsidRDefault="008B06AC">
      <w:pPr>
        <w:spacing w:after="200" w:line="276" w:lineRule="auto"/>
        <w:rPr>
          <w:rFonts w:eastAsiaTheme="minorHAnsi"/>
          <w:b/>
          <w:sz w:val="24"/>
          <w:szCs w:val="22"/>
          <w:lang w:val="es-ES"/>
        </w:rPr>
      </w:pPr>
      <w:r w:rsidRPr="00E77C58">
        <w:rPr>
          <w:b/>
          <w:sz w:val="24"/>
          <w:lang w:val="es-DO"/>
        </w:rPr>
        <w:br w:type="page"/>
      </w:r>
    </w:p>
    <w:p w14:paraId="50161FB7" w14:textId="77777777" w:rsidR="00213C40" w:rsidRDefault="00213C40" w:rsidP="00213C40">
      <w:pPr>
        <w:pStyle w:val="Sinespaciado"/>
        <w:tabs>
          <w:tab w:val="left" w:pos="1134"/>
        </w:tabs>
        <w:jc w:val="both"/>
        <w:rPr>
          <w:rFonts w:ascii="Times New Roman" w:hAnsi="Times New Roman" w:cs="Times New Roman"/>
          <w:b/>
          <w:sz w:val="24"/>
        </w:rPr>
      </w:pPr>
    </w:p>
    <w:p w14:paraId="7BCB947B" w14:textId="77777777" w:rsidR="00213C40" w:rsidRDefault="00213C40" w:rsidP="005E7886">
      <w:pPr>
        <w:pStyle w:val="Sinespaciado"/>
        <w:numPr>
          <w:ilvl w:val="0"/>
          <w:numId w:val="23"/>
        </w:numPr>
        <w:tabs>
          <w:tab w:val="left" w:pos="1134"/>
        </w:tabs>
        <w:jc w:val="both"/>
        <w:outlineLvl w:val="2"/>
        <w:rPr>
          <w:rFonts w:ascii="Times New Roman" w:hAnsi="Times New Roman" w:cs="Times New Roman"/>
          <w:b/>
          <w:sz w:val="24"/>
        </w:rPr>
      </w:pPr>
      <w:bookmarkStart w:id="42" w:name="_Toc472960905"/>
      <w:r w:rsidRPr="00213C40">
        <w:rPr>
          <w:rFonts w:ascii="Times New Roman" w:hAnsi="Times New Roman" w:cs="Times New Roman"/>
          <w:b/>
          <w:sz w:val="24"/>
        </w:rPr>
        <w:t>Garantía de Fiel Cumplimiento de Contrato</w:t>
      </w:r>
      <w:bookmarkEnd w:id="42"/>
    </w:p>
    <w:p w14:paraId="4C0C2D31" w14:textId="77777777" w:rsidR="00213C40" w:rsidRDefault="00213C40" w:rsidP="00213C40">
      <w:pPr>
        <w:pStyle w:val="Sinespaciado"/>
        <w:jc w:val="both"/>
        <w:rPr>
          <w:rFonts w:ascii="Times New Roman" w:hAnsi="Times New Roman" w:cs="Times New Roman"/>
          <w:sz w:val="24"/>
        </w:rPr>
      </w:pPr>
    </w:p>
    <w:p w14:paraId="0A2E8A0B"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Consistirá en una </w:t>
      </w:r>
      <w:proofErr w:type="gramStart"/>
      <w:r w:rsidRPr="00213C40">
        <w:rPr>
          <w:rFonts w:ascii="Times New Roman" w:hAnsi="Times New Roman" w:cs="Times New Roman"/>
          <w:sz w:val="24"/>
        </w:rPr>
        <w:t>Garantía  Bancaria</w:t>
      </w:r>
      <w:proofErr w:type="gramEnd"/>
      <w:r w:rsidRPr="00213C40">
        <w:rPr>
          <w:rFonts w:ascii="Times New Roman" w:hAnsi="Times New Roman" w:cs="Times New Roman"/>
          <w:sz w:val="24"/>
        </w:rPr>
        <w:t xml:space="preserve">  o  Póliza  de Fianza de Seguros  de Fiel Cumplimiento,   la cual debe ser entregada en el plazo de cinco (5) días hábiles, contados a partir de la notificación de la adjudicación,  por el importe del 4% del monto total del contrato.  Para las MIPYMES, la Garantía de Fiel </w:t>
      </w:r>
      <w:proofErr w:type="gramStart"/>
      <w:r w:rsidRPr="00213C40">
        <w:rPr>
          <w:rFonts w:ascii="Times New Roman" w:hAnsi="Times New Roman" w:cs="Times New Roman"/>
          <w:sz w:val="24"/>
        </w:rPr>
        <w:t>Cumplimiento  de</w:t>
      </w:r>
      <w:proofErr w:type="gramEnd"/>
      <w:r w:rsidRPr="00213C40">
        <w:rPr>
          <w:rFonts w:ascii="Times New Roman" w:hAnsi="Times New Roman" w:cs="Times New Roman"/>
          <w:sz w:val="24"/>
        </w:rPr>
        <w:t xml:space="preserve"> Contrato  podrá ser de un Uno por ciento (1%) del monto total de la adjudicación.</w:t>
      </w:r>
    </w:p>
    <w:p w14:paraId="36728849" w14:textId="77777777" w:rsidR="003E384A" w:rsidRDefault="003E384A" w:rsidP="003E384A">
      <w:pPr>
        <w:pStyle w:val="Sinespaciado"/>
        <w:tabs>
          <w:tab w:val="left" w:pos="1134"/>
        </w:tabs>
        <w:jc w:val="both"/>
        <w:rPr>
          <w:rFonts w:ascii="Times New Roman" w:hAnsi="Times New Roman" w:cs="Times New Roman"/>
          <w:b/>
          <w:sz w:val="24"/>
        </w:rPr>
      </w:pPr>
    </w:p>
    <w:p w14:paraId="62E32C83" w14:textId="77777777" w:rsidR="00213C40" w:rsidRDefault="00213C40" w:rsidP="005E7886">
      <w:pPr>
        <w:pStyle w:val="Sinespaciado"/>
        <w:numPr>
          <w:ilvl w:val="0"/>
          <w:numId w:val="23"/>
        </w:numPr>
        <w:tabs>
          <w:tab w:val="left" w:pos="1134"/>
        </w:tabs>
        <w:jc w:val="both"/>
        <w:outlineLvl w:val="2"/>
        <w:rPr>
          <w:rFonts w:ascii="Times New Roman" w:hAnsi="Times New Roman" w:cs="Times New Roman"/>
          <w:b/>
          <w:sz w:val="24"/>
        </w:rPr>
      </w:pPr>
      <w:bookmarkStart w:id="43" w:name="_Toc472960906"/>
      <w:r w:rsidRPr="00213C40">
        <w:rPr>
          <w:rFonts w:ascii="Times New Roman" w:hAnsi="Times New Roman" w:cs="Times New Roman"/>
          <w:b/>
          <w:sz w:val="24"/>
        </w:rPr>
        <w:t>Perfeccionamiento del Contrato</w:t>
      </w:r>
      <w:bookmarkEnd w:id="43"/>
    </w:p>
    <w:p w14:paraId="402F8F2E" w14:textId="77777777" w:rsidR="00213C40" w:rsidRDefault="00213C40" w:rsidP="00213C40">
      <w:pPr>
        <w:pStyle w:val="Sinespaciado"/>
        <w:jc w:val="both"/>
        <w:rPr>
          <w:rFonts w:ascii="Times New Roman" w:hAnsi="Times New Roman" w:cs="Times New Roman"/>
          <w:sz w:val="24"/>
        </w:rPr>
      </w:pPr>
    </w:p>
    <w:p w14:paraId="7B94BFA2"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Para su perfeccionamiento deberán seguirse los procedimientos de contrataciones vigentes, cumpliendo con todas y </w:t>
      </w:r>
      <w:proofErr w:type="gramStart"/>
      <w:r w:rsidRPr="00213C40">
        <w:rPr>
          <w:rFonts w:ascii="Times New Roman" w:hAnsi="Times New Roman" w:cs="Times New Roman"/>
          <w:sz w:val="24"/>
        </w:rPr>
        <w:t>cada  una</w:t>
      </w:r>
      <w:proofErr w:type="gramEnd"/>
      <w:r w:rsidRPr="00213C40">
        <w:rPr>
          <w:rFonts w:ascii="Times New Roman" w:hAnsi="Times New Roman" w:cs="Times New Roman"/>
          <w:sz w:val="24"/>
        </w:rPr>
        <w:t xml:space="preserve"> de  sus  disposiciones  y  el  mismo  deberá  ajustarse  al  modelo  que  se  adjunte  al  presente  Pliego  de Condiciones Específicas, conforme al modelo estándar el Sistema Nacional de Comp</w:t>
      </w:r>
      <w:r>
        <w:rPr>
          <w:rFonts w:ascii="Times New Roman" w:hAnsi="Times New Roman" w:cs="Times New Roman"/>
          <w:sz w:val="24"/>
        </w:rPr>
        <w:t>ras y Contrataciones  Públicas.</w:t>
      </w:r>
    </w:p>
    <w:p w14:paraId="1488A796" w14:textId="77777777" w:rsidR="00213C40" w:rsidRDefault="00213C40" w:rsidP="00213C40">
      <w:pPr>
        <w:pStyle w:val="Sinespaciado"/>
        <w:jc w:val="both"/>
        <w:rPr>
          <w:rFonts w:ascii="Times New Roman" w:hAnsi="Times New Roman" w:cs="Times New Roman"/>
          <w:sz w:val="24"/>
        </w:rPr>
      </w:pPr>
    </w:p>
    <w:p w14:paraId="5991D12D" w14:textId="77777777" w:rsid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El Contrato se perfeccionará con la recepción de la Orden de Compra por parte del Proveedor o por la suscripción del Contrato a intervenir.</w:t>
      </w:r>
    </w:p>
    <w:p w14:paraId="4A128137" w14:textId="77777777" w:rsidR="006E5981" w:rsidRPr="00213C40" w:rsidRDefault="006E5981" w:rsidP="00213C40">
      <w:pPr>
        <w:pStyle w:val="Sinespaciado"/>
        <w:jc w:val="both"/>
        <w:rPr>
          <w:rFonts w:ascii="Times New Roman" w:hAnsi="Times New Roman" w:cs="Times New Roman"/>
          <w:sz w:val="24"/>
        </w:rPr>
      </w:pPr>
    </w:p>
    <w:p w14:paraId="42F3FAF7" w14:textId="77777777" w:rsidR="00213C40" w:rsidRDefault="00213C40" w:rsidP="005E7886">
      <w:pPr>
        <w:pStyle w:val="Sinespaciado"/>
        <w:numPr>
          <w:ilvl w:val="0"/>
          <w:numId w:val="23"/>
        </w:numPr>
        <w:tabs>
          <w:tab w:val="left" w:pos="1134"/>
        </w:tabs>
        <w:jc w:val="both"/>
        <w:outlineLvl w:val="2"/>
        <w:rPr>
          <w:rFonts w:ascii="Times New Roman" w:hAnsi="Times New Roman" w:cs="Times New Roman"/>
          <w:b/>
          <w:sz w:val="24"/>
        </w:rPr>
      </w:pPr>
      <w:bookmarkStart w:id="44" w:name="_Toc472960907"/>
      <w:r w:rsidRPr="00213C40">
        <w:rPr>
          <w:rFonts w:ascii="Times New Roman" w:hAnsi="Times New Roman" w:cs="Times New Roman"/>
          <w:b/>
          <w:sz w:val="24"/>
        </w:rPr>
        <w:t>Plazo para la Suscripción del Contrato</w:t>
      </w:r>
      <w:bookmarkEnd w:id="44"/>
    </w:p>
    <w:p w14:paraId="24EFA35C" w14:textId="77777777" w:rsidR="00213C40" w:rsidRDefault="00213C40" w:rsidP="00213C40">
      <w:pPr>
        <w:pStyle w:val="Sinespaciado"/>
        <w:tabs>
          <w:tab w:val="left" w:pos="1134"/>
        </w:tabs>
        <w:jc w:val="both"/>
        <w:rPr>
          <w:rFonts w:ascii="Times New Roman" w:hAnsi="Times New Roman" w:cs="Times New Roman"/>
          <w:b/>
          <w:sz w:val="24"/>
        </w:rPr>
      </w:pPr>
    </w:p>
    <w:p w14:paraId="185ABACB" w14:textId="77777777" w:rsidR="00213C40" w:rsidRPr="00213C40" w:rsidRDefault="006E5981" w:rsidP="00213C40">
      <w:pPr>
        <w:pStyle w:val="Sinespaciado"/>
        <w:tabs>
          <w:tab w:val="left" w:pos="1134"/>
        </w:tabs>
        <w:jc w:val="both"/>
        <w:rPr>
          <w:rFonts w:ascii="Times New Roman" w:hAnsi="Times New Roman" w:cs="Times New Roman"/>
          <w:sz w:val="24"/>
        </w:rPr>
      </w:pPr>
      <w:r>
        <w:rPr>
          <w:rFonts w:ascii="Times New Roman" w:hAnsi="Times New Roman" w:cs="Times New Roman"/>
          <w:sz w:val="24"/>
        </w:rPr>
        <w:t xml:space="preserve">Los Contratos </w:t>
      </w:r>
      <w:r w:rsidR="00213C40" w:rsidRPr="00213C40">
        <w:rPr>
          <w:rFonts w:ascii="Times New Roman" w:hAnsi="Times New Roman" w:cs="Times New Roman"/>
          <w:sz w:val="24"/>
        </w:rPr>
        <w:t>deberán</w:t>
      </w:r>
      <w:r>
        <w:rPr>
          <w:rFonts w:ascii="Times New Roman" w:hAnsi="Times New Roman" w:cs="Times New Roman"/>
          <w:sz w:val="24"/>
        </w:rPr>
        <w:t xml:space="preserve"> celebrarse en el plazo que se indique en el presente Pliego </w:t>
      </w:r>
      <w:r w:rsidR="00213C40" w:rsidRPr="00213C40">
        <w:rPr>
          <w:rFonts w:ascii="Times New Roman" w:hAnsi="Times New Roman" w:cs="Times New Roman"/>
          <w:sz w:val="24"/>
        </w:rPr>
        <w:t>de Condici</w:t>
      </w:r>
      <w:r>
        <w:rPr>
          <w:rFonts w:ascii="Times New Roman" w:hAnsi="Times New Roman" w:cs="Times New Roman"/>
          <w:sz w:val="24"/>
        </w:rPr>
        <w:t xml:space="preserve">ones Específicas; no obstante a ello, deberán suscribirse en un plazo no mayor de veinte </w:t>
      </w:r>
      <w:r w:rsidR="00213C40" w:rsidRPr="00213C40">
        <w:rPr>
          <w:rFonts w:ascii="Times New Roman" w:hAnsi="Times New Roman" w:cs="Times New Roman"/>
          <w:sz w:val="24"/>
        </w:rPr>
        <w:t xml:space="preserve">(20) días hábiles, </w:t>
      </w:r>
      <w:proofErr w:type="gramStart"/>
      <w:r w:rsidR="00213C40" w:rsidRPr="00213C40">
        <w:rPr>
          <w:rFonts w:ascii="Times New Roman" w:hAnsi="Times New Roman" w:cs="Times New Roman"/>
          <w:sz w:val="24"/>
        </w:rPr>
        <w:t>contados  a</w:t>
      </w:r>
      <w:proofErr w:type="gramEnd"/>
      <w:r w:rsidR="00213C40" w:rsidRPr="00213C40">
        <w:rPr>
          <w:rFonts w:ascii="Times New Roman" w:hAnsi="Times New Roman" w:cs="Times New Roman"/>
          <w:sz w:val="24"/>
        </w:rPr>
        <w:t xml:space="preserve"> partir  de la fecha de Notificación   de la Adjudicación.</w:t>
      </w:r>
    </w:p>
    <w:p w14:paraId="6BBCC454" w14:textId="77777777" w:rsidR="00213C40" w:rsidRPr="00213C40" w:rsidRDefault="00213C40" w:rsidP="00213C40">
      <w:pPr>
        <w:pStyle w:val="Sinespaciado"/>
        <w:tabs>
          <w:tab w:val="left" w:pos="1134"/>
        </w:tabs>
        <w:jc w:val="both"/>
        <w:rPr>
          <w:rFonts w:ascii="Times New Roman" w:hAnsi="Times New Roman" w:cs="Times New Roman"/>
          <w:sz w:val="24"/>
        </w:rPr>
      </w:pPr>
    </w:p>
    <w:p w14:paraId="43C4A867" w14:textId="77777777" w:rsidR="00213C40" w:rsidRPr="00213C40" w:rsidRDefault="00213C40" w:rsidP="00213C40">
      <w:pPr>
        <w:pStyle w:val="Sinespaciado"/>
        <w:tabs>
          <w:tab w:val="left" w:pos="1134"/>
        </w:tabs>
        <w:jc w:val="both"/>
        <w:rPr>
          <w:rFonts w:ascii="Times New Roman" w:hAnsi="Times New Roman" w:cs="Times New Roman"/>
          <w:sz w:val="24"/>
        </w:rPr>
      </w:pPr>
      <w:r w:rsidRPr="00213C40">
        <w:rPr>
          <w:rFonts w:ascii="Times New Roman" w:hAnsi="Times New Roman" w:cs="Times New Roman"/>
          <w:sz w:val="24"/>
        </w:rPr>
        <w:t xml:space="preserve">La no comparecencia   </w:t>
      </w:r>
      <w:proofErr w:type="gramStart"/>
      <w:r w:rsidRPr="00213C40">
        <w:rPr>
          <w:rFonts w:ascii="Times New Roman" w:hAnsi="Times New Roman" w:cs="Times New Roman"/>
          <w:sz w:val="24"/>
        </w:rPr>
        <w:t>del  Oferente</w:t>
      </w:r>
      <w:proofErr w:type="gramEnd"/>
      <w:r w:rsidRPr="00213C40">
        <w:rPr>
          <w:rFonts w:ascii="Times New Roman" w:hAnsi="Times New Roman" w:cs="Times New Roman"/>
          <w:sz w:val="24"/>
        </w:rPr>
        <w:t xml:space="preserve">  Adjudicatario  a constituir  la  Garantía  de  Fiel  Cumplimiento  de  Contrato,  se entenderá que renuncia a la Adjudicación.</w:t>
      </w:r>
    </w:p>
    <w:p w14:paraId="6A7D41D2" w14:textId="77777777" w:rsidR="00213C40" w:rsidRPr="00213C40" w:rsidRDefault="00213C40" w:rsidP="00213C40">
      <w:pPr>
        <w:pStyle w:val="Sinespaciado"/>
        <w:tabs>
          <w:tab w:val="left" w:pos="1134"/>
        </w:tabs>
        <w:jc w:val="both"/>
        <w:rPr>
          <w:rFonts w:ascii="Times New Roman" w:hAnsi="Times New Roman" w:cs="Times New Roman"/>
          <w:sz w:val="24"/>
        </w:rPr>
      </w:pPr>
    </w:p>
    <w:p w14:paraId="6252FD4A" w14:textId="77777777" w:rsidR="00213C40" w:rsidRPr="00213C40" w:rsidRDefault="00213C40" w:rsidP="00213C40">
      <w:pPr>
        <w:pStyle w:val="Sinespaciado"/>
        <w:tabs>
          <w:tab w:val="left" w:pos="1134"/>
        </w:tabs>
        <w:jc w:val="both"/>
        <w:rPr>
          <w:rFonts w:ascii="Times New Roman" w:hAnsi="Times New Roman" w:cs="Times New Roman"/>
          <w:sz w:val="24"/>
        </w:rPr>
      </w:pPr>
      <w:r w:rsidRPr="00213C40">
        <w:rPr>
          <w:rFonts w:ascii="Times New Roman" w:hAnsi="Times New Roman" w:cs="Times New Roman"/>
          <w:sz w:val="24"/>
        </w:rPr>
        <w:t xml:space="preserve">Cuando hubiese negativa a constituir la Garantía de Fiel Cumplimiento de Contrato, la Entidad Contratante, como </w:t>
      </w:r>
      <w:proofErr w:type="gramStart"/>
      <w:r w:rsidRPr="00213C40">
        <w:rPr>
          <w:rFonts w:ascii="Times New Roman" w:hAnsi="Times New Roman" w:cs="Times New Roman"/>
          <w:sz w:val="24"/>
        </w:rPr>
        <w:t>Órgano  de</w:t>
      </w:r>
      <w:proofErr w:type="gramEnd"/>
      <w:r w:rsidRPr="00213C40">
        <w:rPr>
          <w:rFonts w:ascii="Times New Roman" w:hAnsi="Times New Roman" w:cs="Times New Roman"/>
          <w:sz w:val="24"/>
        </w:rPr>
        <w:t xml:space="preserve">  Ejecución  del  Contrato,  notificará  la Adjudicación  al  Oferente  Adjudicatario  que  hubiera  obtenido  la siguiente posición en el proceso de Adjudicación, conforme al Reporte de Lugares Ocupados. El nuevo Oferente Adjudicatario depositará la Garantía y suscribirá el Contrato de acuerdo al plazo que le será otorgado por la Entidad Contratante, mediante comunicación formal.</w:t>
      </w:r>
    </w:p>
    <w:p w14:paraId="24CBDE38" w14:textId="77777777" w:rsidR="009022BB" w:rsidRDefault="009022BB" w:rsidP="00213C40">
      <w:pPr>
        <w:pStyle w:val="Sinespaciado"/>
        <w:tabs>
          <w:tab w:val="left" w:pos="1134"/>
        </w:tabs>
        <w:jc w:val="both"/>
        <w:rPr>
          <w:rFonts w:ascii="Times New Roman" w:hAnsi="Times New Roman" w:cs="Times New Roman"/>
          <w:b/>
          <w:sz w:val="24"/>
        </w:rPr>
      </w:pPr>
    </w:p>
    <w:p w14:paraId="3C18D81F" w14:textId="77777777" w:rsidR="00213C40" w:rsidRDefault="00B40982" w:rsidP="005E7886">
      <w:pPr>
        <w:pStyle w:val="Sinespaciado"/>
        <w:numPr>
          <w:ilvl w:val="0"/>
          <w:numId w:val="23"/>
        </w:numPr>
        <w:tabs>
          <w:tab w:val="left" w:pos="1134"/>
        </w:tabs>
        <w:jc w:val="both"/>
        <w:outlineLvl w:val="2"/>
        <w:rPr>
          <w:rFonts w:ascii="Times New Roman" w:hAnsi="Times New Roman" w:cs="Times New Roman"/>
          <w:b/>
          <w:sz w:val="24"/>
        </w:rPr>
      </w:pPr>
      <w:bookmarkStart w:id="45" w:name="_Toc472960908"/>
      <w:r>
        <w:rPr>
          <w:rFonts w:ascii="Times New Roman" w:hAnsi="Times New Roman" w:cs="Times New Roman"/>
          <w:b/>
          <w:sz w:val="24"/>
        </w:rPr>
        <w:t xml:space="preserve">Ampliación </w:t>
      </w:r>
      <w:r w:rsidR="00213C40" w:rsidRPr="00213C40">
        <w:rPr>
          <w:rFonts w:ascii="Times New Roman" w:hAnsi="Times New Roman" w:cs="Times New Roman"/>
          <w:b/>
          <w:sz w:val="24"/>
        </w:rPr>
        <w:t xml:space="preserve">o </w:t>
      </w:r>
      <w:proofErr w:type="gramStart"/>
      <w:r w:rsidR="00213C40" w:rsidRPr="00213C40">
        <w:rPr>
          <w:rFonts w:ascii="Times New Roman" w:hAnsi="Times New Roman" w:cs="Times New Roman"/>
          <w:b/>
          <w:sz w:val="24"/>
        </w:rPr>
        <w:t>Reducción  de</w:t>
      </w:r>
      <w:proofErr w:type="gramEnd"/>
      <w:r w:rsidR="00213C40" w:rsidRPr="00213C40">
        <w:rPr>
          <w:rFonts w:ascii="Times New Roman" w:hAnsi="Times New Roman" w:cs="Times New Roman"/>
          <w:b/>
          <w:sz w:val="24"/>
        </w:rPr>
        <w:t xml:space="preserve"> la Contratación</w:t>
      </w:r>
      <w:bookmarkEnd w:id="45"/>
    </w:p>
    <w:p w14:paraId="2027E592" w14:textId="77777777" w:rsidR="003E384A" w:rsidRDefault="003E384A" w:rsidP="003E384A">
      <w:pPr>
        <w:pStyle w:val="Sinespaciado"/>
        <w:tabs>
          <w:tab w:val="left" w:pos="1134"/>
        </w:tabs>
        <w:ind w:left="1353"/>
        <w:jc w:val="both"/>
        <w:outlineLvl w:val="2"/>
        <w:rPr>
          <w:rFonts w:ascii="Times New Roman" w:hAnsi="Times New Roman" w:cs="Times New Roman"/>
          <w:b/>
          <w:sz w:val="24"/>
        </w:rPr>
      </w:pPr>
    </w:p>
    <w:p w14:paraId="359ED061" w14:textId="77777777" w:rsidR="00213C40" w:rsidRPr="00213C40" w:rsidRDefault="00213C40" w:rsidP="00213C40">
      <w:pPr>
        <w:pStyle w:val="Sinespaciado"/>
        <w:tabs>
          <w:tab w:val="left" w:pos="1134"/>
        </w:tabs>
        <w:jc w:val="both"/>
        <w:rPr>
          <w:rFonts w:ascii="Times New Roman" w:hAnsi="Times New Roman" w:cs="Times New Roman"/>
          <w:sz w:val="24"/>
        </w:rPr>
      </w:pPr>
      <w:r w:rsidRPr="00213C40">
        <w:rPr>
          <w:rFonts w:ascii="Times New Roman" w:hAnsi="Times New Roman" w:cs="Times New Roman"/>
          <w:sz w:val="24"/>
        </w:rPr>
        <w:t xml:space="preserve">La Entidad </w:t>
      </w:r>
      <w:proofErr w:type="gramStart"/>
      <w:r w:rsidRPr="00213C40">
        <w:rPr>
          <w:rFonts w:ascii="Times New Roman" w:hAnsi="Times New Roman" w:cs="Times New Roman"/>
          <w:sz w:val="24"/>
        </w:rPr>
        <w:t>Contratante  podrá</w:t>
      </w:r>
      <w:proofErr w:type="gramEnd"/>
      <w:r w:rsidRPr="00213C40">
        <w:rPr>
          <w:rFonts w:ascii="Times New Roman" w:hAnsi="Times New Roman" w:cs="Times New Roman"/>
          <w:sz w:val="24"/>
        </w:rPr>
        <w:t xml:space="preserve"> modificar, disminuir o aumentar hasta un veinticinco   </w:t>
      </w:r>
      <w:r w:rsidR="00382A60">
        <w:rPr>
          <w:rFonts w:ascii="Times New Roman" w:hAnsi="Times New Roman" w:cs="Times New Roman"/>
          <w:sz w:val="24"/>
        </w:rPr>
        <w:t xml:space="preserve"> por  Ciento  (25%) el monta del </w:t>
      </w:r>
      <w:r w:rsidRPr="00213C40">
        <w:rPr>
          <w:rFonts w:ascii="Times New Roman" w:hAnsi="Times New Roman" w:cs="Times New Roman"/>
          <w:sz w:val="24"/>
        </w:rPr>
        <w:t xml:space="preserve">Contrato  original  de la Obra,  siempre  y cuando  se mantenga el objeto,  cuando  se </w:t>
      </w:r>
      <w:r w:rsidR="00382A60">
        <w:rPr>
          <w:rFonts w:ascii="Times New Roman" w:hAnsi="Times New Roman" w:cs="Times New Roman"/>
          <w:sz w:val="24"/>
        </w:rPr>
        <w:t xml:space="preserve">presenten  circunstancia que </w:t>
      </w:r>
      <w:r w:rsidRPr="00213C40">
        <w:rPr>
          <w:rFonts w:ascii="Times New Roman" w:hAnsi="Times New Roman" w:cs="Times New Roman"/>
          <w:sz w:val="24"/>
        </w:rPr>
        <w:t xml:space="preserve">fueron imprevisibles en el momento de iniciarse el proceso de Contratación. y esa sea la única forma de satisfacer </w:t>
      </w:r>
      <w:proofErr w:type="gramStart"/>
      <w:r w:rsidRPr="00213C40">
        <w:rPr>
          <w:rFonts w:ascii="Times New Roman" w:hAnsi="Times New Roman" w:cs="Times New Roman"/>
          <w:sz w:val="24"/>
        </w:rPr>
        <w:t>plenamente  el</w:t>
      </w:r>
      <w:proofErr w:type="gramEnd"/>
      <w:r w:rsidRPr="00213C40">
        <w:rPr>
          <w:rFonts w:ascii="Times New Roman" w:hAnsi="Times New Roman" w:cs="Times New Roman"/>
          <w:sz w:val="24"/>
        </w:rPr>
        <w:t xml:space="preserve"> interés público.</w:t>
      </w:r>
    </w:p>
    <w:p w14:paraId="28ACF7E0" w14:textId="77777777" w:rsidR="00213C40" w:rsidRDefault="00213C40" w:rsidP="00213C40">
      <w:pPr>
        <w:pStyle w:val="Sinespaciado"/>
        <w:tabs>
          <w:tab w:val="left" w:pos="1134"/>
        </w:tabs>
        <w:jc w:val="both"/>
        <w:rPr>
          <w:rFonts w:ascii="Times New Roman" w:hAnsi="Times New Roman" w:cs="Times New Roman"/>
          <w:b/>
          <w:sz w:val="24"/>
        </w:rPr>
      </w:pPr>
    </w:p>
    <w:p w14:paraId="0EAE0FAA" w14:textId="77777777" w:rsidR="00213C40" w:rsidRDefault="00213C40" w:rsidP="005E7886">
      <w:pPr>
        <w:pStyle w:val="Sinespaciado"/>
        <w:numPr>
          <w:ilvl w:val="0"/>
          <w:numId w:val="23"/>
        </w:numPr>
        <w:tabs>
          <w:tab w:val="left" w:pos="1134"/>
        </w:tabs>
        <w:jc w:val="both"/>
        <w:rPr>
          <w:rFonts w:ascii="Times New Roman" w:hAnsi="Times New Roman" w:cs="Times New Roman"/>
          <w:b/>
          <w:sz w:val="24"/>
        </w:rPr>
      </w:pPr>
      <w:r w:rsidRPr="00382A60">
        <w:rPr>
          <w:rFonts w:ascii="Times New Roman" w:hAnsi="Times New Roman" w:cs="Times New Roman"/>
          <w:b/>
          <w:sz w:val="24"/>
        </w:rPr>
        <w:t>Finalización del Contrato</w:t>
      </w:r>
    </w:p>
    <w:p w14:paraId="469BA494" w14:textId="77777777" w:rsidR="00382A60" w:rsidRDefault="00382A60" w:rsidP="00382A60">
      <w:pPr>
        <w:pStyle w:val="Sinespaciado"/>
        <w:jc w:val="both"/>
        <w:rPr>
          <w:rFonts w:ascii="Times New Roman" w:hAnsi="Times New Roman" w:cs="Times New Roman"/>
          <w:sz w:val="24"/>
        </w:rPr>
      </w:pPr>
    </w:p>
    <w:p w14:paraId="5C05A7F7" w14:textId="77777777" w:rsidR="00382A60" w:rsidRDefault="00382A60" w:rsidP="00382A60">
      <w:pPr>
        <w:pStyle w:val="Sinespaciado"/>
        <w:jc w:val="both"/>
        <w:rPr>
          <w:rFonts w:ascii="Times New Roman" w:hAnsi="Times New Roman" w:cs="Times New Roman"/>
          <w:sz w:val="24"/>
        </w:rPr>
      </w:pPr>
      <w:r w:rsidRPr="00213C40">
        <w:rPr>
          <w:rFonts w:ascii="Times New Roman" w:hAnsi="Times New Roman" w:cs="Times New Roman"/>
          <w:sz w:val="24"/>
        </w:rPr>
        <w:t xml:space="preserve">El Contrato </w:t>
      </w:r>
      <w:proofErr w:type="gramStart"/>
      <w:r w:rsidRPr="00213C40">
        <w:rPr>
          <w:rFonts w:ascii="Times New Roman" w:hAnsi="Times New Roman" w:cs="Times New Roman"/>
          <w:sz w:val="24"/>
        </w:rPr>
        <w:t>finalizará  por</w:t>
      </w:r>
      <w:proofErr w:type="gramEnd"/>
      <w:r w:rsidRPr="00213C40">
        <w:rPr>
          <w:rFonts w:ascii="Times New Roman" w:hAnsi="Times New Roman" w:cs="Times New Roman"/>
          <w:sz w:val="24"/>
        </w:rPr>
        <w:t xml:space="preserve"> vencimiento  de su plazo, de su última prórroga, si es el caso, o por la concurrencia  de alguna de las si</w:t>
      </w:r>
      <w:r>
        <w:rPr>
          <w:rFonts w:ascii="Times New Roman" w:hAnsi="Times New Roman" w:cs="Times New Roman"/>
          <w:sz w:val="24"/>
        </w:rPr>
        <w:t>guientes  causas de resolución:</w:t>
      </w:r>
    </w:p>
    <w:p w14:paraId="6009A5A4" w14:textId="77777777" w:rsidR="00382A60" w:rsidRPr="00213C40" w:rsidRDefault="00382A60" w:rsidP="00382A60">
      <w:pPr>
        <w:pStyle w:val="Sinespaciado"/>
        <w:jc w:val="both"/>
        <w:rPr>
          <w:rFonts w:ascii="Times New Roman" w:hAnsi="Times New Roman" w:cs="Times New Roman"/>
          <w:sz w:val="24"/>
        </w:rPr>
      </w:pPr>
    </w:p>
    <w:p w14:paraId="6D246888" w14:textId="77777777" w:rsidR="00382A60" w:rsidRPr="00213C40" w:rsidRDefault="00382A60" w:rsidP="005E7886">
      <w:pPr>
        <w:pStyle w:val="Sinespaciado"/>
        <w:numPr>
          <w:ilvl w:val="0"/>
          <w:numId w:val="24"/>
        </w:numPr>
        <w:jc w:val="both"/>
        <w:rPr>
          <w:rFonts w:ascii="Times New Roman" w:hAnsi="Times New Roman" w:cs="Times New Roman"/>
          <w:sz w:val="24"/>
        </w:rPr>
      </w:pPr>
      <w:proofErr w:type="gramStart"/>
      <w:r w:rsidRPr="00213C40">
        <w:rPr>
          <w:rFonts w:ascii="Times New Roman" w:hAnsi="Times New Roman" w:cs="Times New Roman"/>
          <w:sz w:val="24"/>
        </w:rPr>
        <w:t>Incumplimiento  del</w:t>
      </w:r>
      <w:proofErr w:type="gramEnd"/>
      <w:r w:rsidRPr="00213C40">
        <w:rPr>
          <w:rFonts w:ascii="Times New Roman" w:hAnsi="Times New Roman" w:cs="Times New Roman"/>
          <w:sz w:val="24"/>
        </w:rPr>
        <w:t xml:space="preserve"> Proveedor.</w:t>
      </w:r>
    </w:p>
    <w:p w14:paraId="28CB0F16" w14:textId="77777777" w:rsidR="00382A60" w:rsidRDefault="00382A60" w:rsidP="005E7886">
      <w:pPr>
        <w:pStyle w:val="Sinespaciado"/>
        <w:numPr>
          <w:ilvl w:val="0"/>
          <w:numId w:val="24"/>
        </w:numPr>
        <w:jc w:val="both"/>
        <w:rPr>
          <w:rFonts w:ascii="Times New Roman" w:hAnsi="Times New Roman" w:cs="Times New Roman"/>
          <w:sz w:val="24"/>
        </w:rPr>
      </w:pPr>
      <w:proofErr w:type="gramStart"/>
      <w:r w:rsidRPr="00213C40">
        <w:rPr>
          <w:rFonts w:ascii="Times New Roman" w:hAnsi="Times New Roman" w:cs="Times New Roman"/>
          <w:sz w:val="24"/>
        </w:rPr>
        <w:lastRenderedPageBreak/>
        <w:t>Incursión  sobrevenida</w:t>
      </w:r>
      <w:proofErr w:type="gramEnd"/>
      <w:r w:rsidRPr="00213C40">
        <w:rPr>
          <w:rFonts w:ascii="Times New Roman" w:hAnsi="Times New Roman" w:cs="Times New Roman"/>
          <w:sz w:val="24"/>
        </w:rPr>
        <w:t xml:space="preserve">   del  Proveedor  en  alguna  de  las  causas  de  prohi</w:t>
      </w:r>
      <w:r>
        <w:rPr>
          <w:rFonts w:ascii="Times New Roman" w:hAnsi="Times New Roman" w:cs="Times New Roman"/>
          <w:sz w:val="24"/>
        </w:rPr>
        <w:t xml:space="preserve">bición   de  contratar  con  la </w:t>
      </w:r>
      <w:r w:rsidRPr="00213C40">
        <w:rPr>
          <w:rFonts w:ascii="Times New Roman" w:hAnsi="Times New Roman" w:cs="Times New Roman"/>
          <w:sz w:val="24"/>
        </w:rPr>
        <w:t>Administración   Pública  que establezcan  las normas  vigentes,  en especial</w:t>
      </w:r>
      <w:r>
        <w:rPr>
          <w:rFonts w:ascii="Times New Roman" w:hAnsi="Times New Roman" w:cs="Times New Roman"/>
          <w:sz w:val="24"/>
        </w:rPr>
        <w:t xml:space="preserve">  el Artículo  14 de la Ley No.</w:t>
      </w:r>
      <w:r w:rsidRPr="00213C40">
        <w:rPr>
          <w:rFonts w:ascii="Times New Roman" w:hAnsi="Times New Roman" w:cs="Times New Roman"/>
          <w:sz w:val="24"/>
        </w:rPr>
        <w:t>340-06, sobre Compras y Contrataciones  Públicas de Bienes. Servicios, Obras y Concesiones.</w:t>
      </w:r>
    </w:p>
    <w:p w14:paraId="110E8534" w14:textId="77777777" w:rsidR="00A23B8C" w:rsidRPr="00213C40" w:rsidRDefault="00A23B8C" w:rsidP="00A23B8C">
      <w:pPr>
        <w:pStyle w:val="Sinespaciado"/>
        <w:ind w:left="720"/>
        <w:jc w:val="both"/>
        <w:rPr>
          <w:rFonts w:ascii="Times New Roman" w:hAnsi="Times New Roman" w:cs="Times New Roman"/>
          <w:sz w:val="24"/>
        </w:rPr>
      </w:pPr>
    </w:p>
    <w:p w14:paraId="7518D6EE" w14:textId="77777777" w:rsidR="00213C40" w:rsidRDefault="00382A60" w:rsidP="005E7886">
      <w:pPr>
        <w:pStyle w:val="Sinespaciado"/>
        <w:numPr>
          <w:ilvl w:val="0"/>
          <w:numId w:val="23"/>
        </w:numPr>
        <w:tabs>
          <w:tab w:val="left" w:pos="1134"/>
        </w:tabs>
        <w:jc w:val="both"/>
        <w:outlineLvl w:val="2"/>
        <w:rPr>
          <w:rFonts w:ascii="Times New Roman" w:hAnsi="Times New Roman" w:cs="Times New Roman"/>
          <w:b/>
          <w:sz w:val="24"/>
        </w:rPr>
      </w:pPr>
      <w:bookmarkStart w:id="46" w:name="_Toc472960909"/>
      <w:r w:rsidRPr="00382A60">
        <w:rPr>
          <w:rFonts w:ascii="Times New Roman" w:hAnsi="Times New Roman" w:cs="Times New Roman"/>
          <w:b/>
          <w:sz w:val="24"/>
        </w:rPr>
        <w:t>Su</w:t>
      </w:r>
      <w:r w:rsidR="00213C40" w:rsidRPr="00382A60">
        <w:rPr>
          <w:rFonts w:ascii="Times New Roman" w:hAnsi="Times New Roman" w:cs="Times New Roman"/>
          <w:b/>
          <w:sz w:val="24"/>
        </w:rPr>
        <w:t>bcontratos</w:t>
      </w:r>
      <w:bookmarkEnd w:id="46"/>
    </w:p>
    <w:p w14:paraId="54FA6DC2" w14:textId="77777777" w:rsidR="009022BB" w:rsidRPr="00382A60" w:rsidRDefault="009022BB" w:rsidP="009022BB">
      <w:pPr>
        <w:pStyle w:val="Sinespaciado"/>
        <w:tabs>
          <w:tab w:val="left" w:pos="1134"/>
        </w:tabs>
        <w:ind w:left="1353"/>
        <w:jc w:val="both"/>
        <w:outlineLvl w:val="2"/>
        <w:rPr>
          <w:rFonts w:ascii="Times New Roman" w:hAnsi="Times New Roman" w:cs="Times New Roman"/>
          <w:b/>
          <w:sz w:val="24"/>
        </w:rPr>
      </w:pPr>
    </w:p>
    <w:p w14:paraId="26518AB6" w14:textId="77777777" w:rsid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El Contratista podrá </w:t>
      </w:r>
      <w:proofErr w:type="gramStart"/>
      <w:r w:rsidRPr="00213C40">
        <w:rPr>
          <w:rFonts w:ascii="Times New Roman" w:hAnsi="Times New Roman" w:cs="Times New Roman"/>
          <w:sz w:val="24"/>
        </w:rPr>
        <w:t>subcontratar  la</w:t>
      </w:r>
      <w:proofErr w:type="gramEnd"/>
      <w:r w:rsidRPr="00213C40">
        <w:rPr>
          <w:rFonts w:ascii="Times New Roman" w:hAnsi="Times New Roman" w:cs="Times New Roman"/>
          <w:sz w:val="24"/>
        </w:rPr>
        <w:t xml:space="preserve"> ejecución de algunas de las tareas comprendidas  en este Pliego de Condiciones Específicas,   con  la  previa  autorización   de  la  Entidad  Contratante.   El Oferente.   </w:t>
      </w:r>
      <w:proofErr w:type="gramStart"/>
      <w:r w:rsidRPr="00213C40">
        <w:rPr>
          <w:rFonts w:ascii="Times New Roman" w:hAnsi="Times New Roman" w:cs="Times New Roman"/>
          <w:sz w:val="24"/>
        </w:rPr>
        <w:t>en  su</w:t>
      </w:r>
      <w:proofErr w:type="gramEnd"/>
      <w:r w:rsidRPr="00213C40">
        <w:rPr>
          <w:rFonts w:ascii="Times New Roman" w:hAnsi="Times New Roman" w:cs="Times New Roman"/>
          <w:sz w:val="24"/>
        </w:rPr>
        <w:t xml:space="preserve">  propuesta,   debe  indicar  las Obras que subcontrataría  y las personas  físicas/ jurídicas  que ejecutarían  cada una de ellas; en el entendido,  que El Contratista será el único responsable  de todos los actos, comisiones,  defectos,  negligencias,  descuidos  o incumplimientos de los subcontratistas,  de sus agentes, empleados o trabajadores.</w:t>
      </w:r>
    </w:p>
    <w:p w14:paraId="21433CCA" w14:textId="77777777" w:rsidR="006E5981" w:rsidRPr="00213C40" w:rsidRDefault="006E5981" w:rsidP="00213C40">
      <w:pPr>
        <w:pStyle w:val="Sinespaciado"/>
        <w:jc w:val="both"/>
        <w:rPr>
          <w:rFonts w:ascii="Times New Roman" w:hAnsi="Times New Roman" w:cs="Times New Roman"/>
          <w:sz w:val="24"/>
        </w:rPr>
      </w:pPr>
    </w:p>
    <w:p w14:paraId="2B7FCE9A" w14:textId="77777777" w:rsidR="00213C40" w:rsidRPr="00382A60" w:rsidRDefault="00213C40" w:rsidP="005E7886">
      <w:pPr>
        <w:pStyle w:val="Sinespaciado"/>
        <w:numPr>
          <w:ilvl w:val="0"/>
          <w:numId w:val="25"/>
        </w:numPr>
        <w:tabs>
          <w:tab w:val="left" w:pos="993"/>
        </w:tabs>
        <w:jc w:val="both"/>
        <w:outlineLvl w:val="1"/>
        <w:rPr>
          <w:rFonts w:ascii="Times New Roman" w:hAnsi="Times New Roman" w:cs="Times New Roman"/>
          <w:b/>
          <w:sz w:val="24"/>
        </w:rPr>
      </w:pPr>
      <w:bookmarkStart w:id="47" w:name="_Toc472960910"/>
      <w:r w:rsidRPr="00382A60">
        <w:rPr>
          <w:rFonts w:ascii="Times New Roman" w:hAnsi="Times New Roman" w:cs="Times New Roman"/>
          <w:b/>
          <w:sz w:val="24"/>
        </w:rPr>
        <w:t>Condiciones Específicas del Contrato</w:t>
      </w:r>
      <w:bookmarkEnd w:id="47"/>
    </w:p>
    <w:p w14:paraId="6125ACC8" w14:textId="77777777" w:rsidR="00213C40" w:rsidRPr="00213C40" w:rsidRDefault="00213C40" w:rsidP="00213C40">
      <w:pPr>
        <w:pStyle w:val="Sinespaciado"/>
        <w:jc w:val="both"/>
        <w:rPr>
          <w:rFonts w:ascii="Times New Roman" w:hAnsi="Times New Roman" w:cs="Times New Roman"/>
          <w:sz w:val="24"/>
        </w:rPr>
      </w:pPr>
    </w:p>
    <w:p w14:paraId="7D624F64" w14:textId="77777777" w:rsidR="00213C40" w:rsidRDefault="00213C40" w:rsidP="005E7886">
      <w:pPr>
        <w:pStyle w:val="Sinespaciado"/>
        <w:numPr>
          <w:ilvl w:val="0"/>
          <w:numId w:val="26"/>
        </w:numPr>
        <w:tabs>
          <w:tab w:val="left" w:pos="1134"/>
        </w:tabs>
        <w:jc w:val="both"/>
        <w:outlineLvl w:val="1"/>
        <w:rPr>
          <w:rFonts w:ascii="Times New Roman" w:hAnsi="Times New Roman" w:cs="Times New Roman"/>
          <w:b/>
          <w:sz w:val="24"/>
        </w:rPr>
      </w:pPr>
      <w:bookmarkStart w:id="48" w:name="_Toc472960911"/>
      <w:r w:rsidRPr="00382A60">
        <w:rPr>
          <w:rFonts w:ascii="Times New Roman" w:hAnsi="Times New Roman" w:cs="Times New Roman"/>
          <w:b/>
          <w:sz w:val="24"/>
        </w:rPr>
        <w:t>Vigencia del Contrato</w:t>
      </w:r>
      <w:bookmarkEnd w:id="48"/>
    </w:p>
    <w:p w14:paraId="3F8CAE42" w14:textId="77777777" w:rsidR="003E384A" w:rsidRPr="00382A60" w:rsidRDefault="003E384A" w:rsidP="003E384A">
      <w:pPr>
        <w:pStyle w:val="Sinespaciado"/>
        <w:tabs>
          <w:tab w:val="left" w:pos="1134"/>
        </w:tabs>
        <w:ind w:left="1637"/>
        <w:jc w:val="both"/>
        <w:outlineLvl w:val="1"/>
        <w:rPr>
          <w:rFonts w:ascii="Times New Roman" w:hAnsi="Times New Roman" w:cs="Times New Roman"/>
          <w:b/>
          <w:sz w:val="24"/>
        </w:rPr>
      </w:pPr>
    </w:p>
    <w:p w14:paraId="1305E86E" w14:textId="77777777" w:rsidR="00213C40" w:rsidRPr="00213C40" w:rsidRDefault="00213C40" w:rsidP="00213C40">
      <w:pPr>
        <w:pStyle w:val="Sinespaciado"/>
        <w:jc w:val="both"/>
        <w:rPr>
          <w:rFonts w:ascii="Times New Roman" w:hAnsi="Times New Roman" w:cs="Times New Roman"/>
          <w:sz w:val="24"/>
        </w:rPr>
      </w:pPr>
      <w:proofErr w:type="gramStart"/>
      <w:r w:rsidRPr="00213C40">
        <w:rPr>
          <w:rFonts w:ascii="Times New Roman" w:hAnsi="Times New Roman" w:cs="Times New Roman"/>
          <w:sz w:val="24"/>
        </w:rPr>
        <w:t>La  vigencia</w:t>
      </w:r>
      <w:proofErr w:type="gramEnd"/>
      <w:r w:rsidRPr="00213C40">
        <w:rPr>
          <w:rFonts w:ascii="Times New Roman" w:hAnsi="Times New Roman" w:cs="Times New Roman"/>
          <w:sz w:val="24"/>
        </w:rPr>
        <w:t xml:space="preserve">   del  Contrato   será  de  [</w:t>
      </w:r>
      <w:r w:rsidR="004E76BC">
        <w:rPr>
          <w:rFonts w:ascii="Times New Roman" w:hAnsi="Times New Roman" w:cs="Times New Roman"/>
          <w:sz w:val="24"/>
        </w:rPr>
        <w:t>90</w:t>
      </w:r>
      <w:r w:rsidRPr="00213C40">
        <w:rPr>
          <w:rFonts w:ascii="Times New Roman" w:hAnsi="Times New Roman" w:cs="Times New Roman"/>
          <w:sz w:val="24"/>
        </w:rPr>
        <w:t xml:space="preserve">  días],   a  partir  de  la fecha  de  la  suscripción   del  mismo  y  hasta  su  fiel cumplimiento,   de  conformidad   con  el  Cronograma  de  Entrega  de  Cantidades  Adjudicadas,   el cual  formará  parte integral y vinculante  del mismo.</w:t>
      </w:r>
    </w:p>
    <w:p w14:paraId="64B27E41" w14:textId="77777777" w:rsidR="00213C40" w:rsidRPr="00213C40" w:rsidRDefault="00213C40" w:rsidP="00213C40">
      <w:pPr>
        <w:pStyle w:val="Sinespaciado"/>
        <w:jc w:val="both"/>
        <w:rPr>
          <w:rFonts w:ascii="Times New Roman" w:hAnsi="Times New Roman" w:cs="Times New Roman"/>
          <w:sz w:val="24"/>
        </w:rPr>
      </w:pPr>
    </w:p>
    <w:p w14:paraId="2EA26998" w14:textId="77777777" w:rsidR="00213C40" w:rsidRDefault="00213C40" w:rsidP="00647B44">
      <w:pPr>
        <w:pStyle w:val="Sinespaciado"/>
        <w:numPr>
          <w:ilvl w:val="0"/>
          <w:numId w:val="1"/>
        </w:numPr>
        <w:jc w:val="both"/>
        <w:outlineLvl w:val="0"/>
        <w:rPr>
          <w:rFonts w:ascii="Times New Roman" w:hAnsi="Times New Roman" w:cs="Times New Roman"/>
          <w:b/>
          <w:sz w:val="24"/>
        </w:rPr>
      </w:pPr>
      <w:bookmarkStart w:id="49" w:name="_Toc472960912"/>
      <w:proofErr w:type="gramStart"/>
      <w:r w:rsidRPr="00382A60">
        <w:rPr>
          <w:rFonts w:ascii="Times New Roman" w:hAnsi="Times New Roman" w:cs="Times New Roman"/>
          <w:b/>
          <w:sz w:val="24"/>
        </w:rPr>
        <w:t>Condiciones  de</w:t>
      </w:r>
      <w:proofErr w:type="gramEnd"/>
      <w:r w:rsidRPr="00382A60">
        <w:rPr>
          <w:rFonts w:ascii="Times New Roman" w:hAnsi="Times New Roman" w:cs="Times New Roman"/>
          <w:b/>
          <w:sz w:val="24"/>
        </w:rPr>
        <w:t xml:space="preserve"> Pago</w:t>
      </w:r>
      <w:bookmarkEnd w:id="49"/>
    </w:p>
    <w:p w14:paraId="27B9A7DD" w14:textId="77777777" w:rsidR="003E384A" w:rsidRPr="00382A60" w:rsidRDefault="003E384A" w:rsidP="003E384A">
      <w:pPr>
        <w:pStyle w:val="Sinespaciado"/>
        <w:ind w:left="360"/>
        <w:jc w:val="both"/>
        <w:outlineLvl w:val="0"/>
        <w:rPr>
          <w:rFonts w:ascii="Times New Roman" w:hAnsi="Times New Roman" w:cs="Times New Roman"/>
          <w:b/>
          <w:sz w:val="24"/>
        </w:rPr>
      </w:pPr>
    </w:p>
    <w:p w14:paraId="1869933E"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La </w:t>
      </w:r>
      <w:proofErr w:type="gramStart"/>
      <w:r w:rsidRPr="00213C40">
        <w:rPr>
          <w:rFonts w:ascii="Times New Roman" w:hAnsi="Times New Roman" w:cs="Times New Roman"/>
          <w:sz w:val="24"/>
        </w:rPr>
        <w:t>Entidad  Contratante</w:t>
      </w:r>
      <w:proofErr w:type="gramEnd"/>
      <w:r w:rsidRPr="00213C40">
        <w:rPr>
          <w:rFonts w:ascii="Times New Roman" w:hAnsi="Times New Roman" w:cs="Times New Roman"/>
          <w:sz w:val="24"/>
        </w:rPr>
        <w:t xml:space="preserve">  procederá  a realizar  un primer  pago correspondiente   al Anticipo,  el cual  será de un veinte por ciento   (20%)  del valor del Contrato.  Este pago se hará con la firma del </w:t>
      </w:r>
      <w:proofErr w:type="gramStart"/>
      <w:r w:rsidRPr="00213C40">
        <w:rPr>
          <w:rFonts w:ascii="Times New Roman" w:hAnsi="Times New Roman" w:cs="Times New Roman"/>
          <w:sz w:val="24"/>
        </w:rPr>
        <w:t>Contrato  y</w:t>
      </w:r>
      <w:proofErr w:type="gramEnd"/>
      <w:r w:rsidRPr="00213C40">
        <w:rPr>
          <w:rFonts w:ascii="Times New Roman" w:hAnsi="Times New Roman" w:cs="Times New Roman"/>
          <w:sz w:val="24"/>
        </w:rPr>
        <w:t xml:space="preserve"> contra  presentación  de una Póliza de Seguro que cubra la totalidad  del avance  Inicial.</w:t>
      </w:r>
    </w:p>
    <w:p w14:paraId="25426FB7" w14:textId="77777777" w:rsidR="00213C40" w:rsidRPr="00213C40" w:rsidRDefault="00213C40" w:rsidP="00213C40">
      <w:pPr>
        <w:pStyle w:val="Sinespaciado"/>
        <w:jc w:val="both"/>
        <w:rPr>
          <w:rFonts w:ascii="Times New Roman" w:hAnsi="Times New Roman" w:cs="Times New Roman"/>
          <w:sz w:val="24"/>
        </w:rPr>
      </w:pPr>
    </w:p>
    <w:p w14:paraId="00C4902F"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La </w:t>
      </w:r>
      <w:proofErr w:type="gramStart"/>
      <w:r w:rsidRPr="00213C40">
        <w:rPr>
          <w:rFonts w:ascii="Times New Roman" w:hAnsi="Times New Roman" w:cs="Times New Roman"/>
          <w:sz w:val="24"/>
        </w:rPr>
        <w:t>suma  restante</w:t>
      </w:r>
      <w:proofErr w:type="gramEnd"/>
      <w:r w:rsidRPr="00213C40">
        <w:rPr>
          <w:rFonts w:ascii="Times New Roman" w:hAnsi="Times New Roman" w:cs="Times New Roman"/>
          <w:sz w:val="24"/>
        </w:rPr>
        <w:t xml:space="preserve">  será pagada  en  pagos  parciales  al Contratista,   mediante  cubicaciones   periódicas  por Obras realizadas  y  certificadas   por la  Supervisión.   </w:t>
      </w:r>
      <w:proofErr w:type="gramStart"/>
      <w:r w:rsidRPr="00213C40">
        <w:rPr>
          <w:rFonts w:ascii="Times New Roman" w:hAnsi="Times New Roman" w:cs="Times New Roman"/>
          <w:sz w:val="24"/>
        </w:rPr>
        <w:t>Estos  pagos</w:t>
      </w:r>
      <w:proofErr w:type="gramEnd"/>
      <w:r w:rsidRPr="00213C40">
        <w:rPr>
          <w:rFonts w:ascii="Times New Roman" w:hAnsi="Times New Roman" w:cs="Times New Roman"/>
          <w:sz w:val="24"/>
        </w:rPr>
        <w:t xml:space="preserve">  se harán  en  un  período   no  mayor  de treinta  (30) días a partir  de la fecha  en  que la cubicación   sea certificada  por El  Supervisor,    que deben corresponderse   con  los  Calendarios   de  Ejecución  y  la  Programación  de  Tiempos  estimados.   </w:t>
      </w:r>
      <w:proofErr w:type="gramStart"/>
      <w:r w:rsidRPr="00213C40">
        <w:rPr>
          <w:rFonts w:ascii="Times New Roman" w:hAnsi="Times New Roman" w:cs="Times New Roman"/>
          <w:sz w:val="24"/>
        </w:rPr>
        <w:t>El  monto</w:t>
      </w:r>
      <w:proofErr w:type="gramEnd"/>
      <w:r w:rsidRPr="00213C40">
        <w:rPr>
          <w:rFonts w:ascii="Times New Roman" w:hAnsi="Times New Roman" w:cs="Times New Roman"/>
          <w:sz w:val="24"/>
        </w:rPr>
        <w:t xml:space="preserve">   de la Primera Cubicación  realizada  por el Contratista,  deberá exceder o por lo menos alcanzar  el 80% del monto del Anticipo  o Avance  Inicial.</w:t>
      </w:r>
    </w:p>
    <w:p w14:paraId="0FDC003E" w14:textId="77777777" w:rsidR="00213C40" w:rsidRPr="00213C40" w:rsidRDefault="00213C40" w:rsidP="00213C40">
      <w:pPr>
        <w:pStyle w:val="Sinespaciado"/>
        <w:jc w:val="both"/>
        <w:rPr>
          <w:rFonts w:ascii="Times New Roman" w:hAnsi="Times New Roman" w:cs="Times New Roman"/>
          <w:sz w:val="24"/>
        </w:rPr>
      </w:pPr>
    </w:p>
    <w:p w14:paraId="0602019A" w14:textId="77777777" w:rsidR="00213C40" w:rsidRDefault="00213C40" w:rsidP="00213C40">
      <w:pPr>
        <w:pStyle w:val="Sinespaciado"/>
        <w:jc w:val="both"/>
        <w:rPr>
          <w:rFonts w:ascii="Times New Roman" w:hAnsi="Times New Roman" w:cs="Times New Roman"/>
          <w:sz w:val="24"/>
        </w:rPr>
      </w:pPr>
      <w:proofErr w:type="gramStart"/>
      <w:r w:rsidRPr="00213C40">
        <w:rPr>
          <w:rFonts w:ascii="Times New Roman" w:hAnsi="Times New Roman" w:cs="Times New Roman"/>
          <w:sz w:val="24"/>
        </w:rPr>
        <w:t>La  Entidad</w:t>
      </w:r>
      <w:proofErr w:type="gramEnd"/>
      <w:r w:rsidRPr="00213C40">
        <w:rPr>
          <w:rFonts w:ascii="Times New Roman" w:hAnsi="Times New Roman" w:cs="Times New Roman"/>
          <w:sz w:val="24"/>
        </w:rPr>
        <w:t xml:space="preserve">  Contratante   podrá  retener  un cinco por ciento   (5%)  de cada  pago,  como  garantía  por  los trabajos ejecutados  y de los salarios  de los trabajadores  contratados  por el Contratista,  lo cual le será devuelto  a éste último, cuando  cumpla  con  los  requisitos   previstos  en el Artículo  210  del  Código  de  Trabajo,  con  la presentación   de </w:t>
      </w:r>
      <w:proofErr w:type="spellStart"/>
      <w:r w:rsidRPr="00213C40">
        <w:rPr>
          <w:rFonts w:ascii="Times New Roman" w:hAnsi="Times New Roman" w:cs="Times New Roman"/>
          <w:sz w:val="24"/>
        </w:rPr>
        <w:t>u</w:t>
      </w:r>
      <w:proofErr w:type="spellEnd"/>
      <w:r w:rsidRPr="00213C40">
        <w:rPr>
          <w:rFonts w:ascii="Times New Roman" w:hAnsi="Times New Roman" w:cs="Times New Roman"/>
          <w:sz w:val="24"/>
        </w:rPr>
        <w:t xml:space="preserve"> relación de todas las nóminas pagadas y según los procedimientos  establecidos  en el Contrato a intervenir. </w:t>
      </w:r>
    </w:p>
    <w:p w14:paraId="16041CF8" w14:textId="77777777" w:rsidR="00213C40" w:rsidRPr="00213C40" w:rsidRDefault="00213C40" w:rsidP="00213C40">
      <w:pPr>
        <w:pStyle w:val="Sinespaciado"/>
        <w:jc w:val="both"/>
        <w:rPr>
          <w:rFonts w:ascii="Times New Roman" w:hAnsi="Times New Roman" w:cs="Times New Roman"/>
          <w:sz w:val="24"/>
        </w:rPr>
      </w:pPr>
    </w:p>
    <w:p w14:paraId="36D811C6"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t xml:space="preserve">Las cubicaciones   presentadas   por el </w:t>
      </w:r>
      <w:proofErr w:type="gramStart"/>
      <w:r w:rsidRPr="00213C40">
        <w:rPr>
          <w:rFonts w:ascii="Times New Roman" w:hAnsi="Times New Roman" w:cs="Times New Roman"/>
          <w:sz w:val="24"/>
        </w:rPr>
        <w:t>Contratista,  serán</w:t>
      </w:r>
      <w:proofErr w:type="gramEnd"/>
      <w:r w:rsidRPr="00213C40">
        <w:rPr>
          <w:rFonts w:ascii="Times New Roman" w:hAnsi="Times New Roman" w:cs="Times New Roman"/>
          <w:sz w:val="24"/>
        </w:rPr>
        <w:t xml:space="preserve">  pagadas  luego  de  su  aprobación  por  la Supervisión  y  la instancia  de  la  Entidad   Contratante   autorizada  para  tal asunto.  La Entidad Contratante retendrá un </w:t>
      </w:r>
      <w:proofErr w:type="gramStart"/>
      <w:r w:rsidRPr="00213C40">
        <w:rPr>
          <w:rFonts w:ascii="Times New Roman" w:hAnsi="Times New Roman" w:cs="Times New Roman"/>
          <w:sz w:val="24"/>
        </w:rPr>
        <w:t>veinte  por</w:t>
      </w:r>
      <w:proofErr w:type="gramEnd"/>
      <w:r w:rsidRPr="00213C40">
        <w:rPr>
          <w:rFonts w:ascii="Times New Roman" w:hAnsi="Times New Roman" w:cs="Times New Roman"/>
          <w:sz w:val="24"/>
        </w:rPr>
        <w:t xml:space="preserve"> ciento (20%) de cada cubicación  para la amortización del Avance Inicial.</w:t>
      </w:r>
    </w:p>
    <w:p w14:paraId="1A2EB98D" w14:textId="77777777" w:rsidR="00213C40" w:rsidRPr="00213C40" w:rsidRDefault="00213C40" w:rsidP="00213C40">
      <w:pPr>
        <w:pStyle w:val="Sinespaciado"/>
        <w:jc w:val="both"/>
        <w:rPr>
          <w:rFonts w:ascii="Times New Roman" w:hAnsi="Times New Roman" w:cs="Times New Roman"/>
          <w:sz w:val="24"/>
        </w:rPr>
      </w:pPr>
    </w:p>
    <w:p w14:paraId="0D912580" w14:textId="77777777" w:rsidR="00213C40" w:rsidRPr="00213C40" w:rsidRDefault="00213C40" w:rsidP="00213C40">
      <w:pPr>
        <w:pStyle w:val="Sinespaciado"/>
        <w:jc w:val="both"/>
        <w:rPr>
          <w:rFonts w:ascii="Times New Roman" w:hAnsi="Times New Roman" w:cs="Times New Roman"/>
          <w:sz w:val="24"/>
        </w:rPr>
      </w:pPr>
      <w:r w:rsidRPr="00213C40">
        <w:rPr>
          <w:rFonts w:ascii="Times New Roman" w:hAnsi="Times New Roman" w:cs="Times New Roman"/>
          <w:sz w:val="24"/>
        </w:rPr>
        <w:lastRenderedPageBreak/>
        <w:t xml:space="preserve">La </w:t>
      </w:r>
      <w:proofErr w:type="gramStart"/>
      <w:r w:rsidRPr="00213C40">
        <w:rPr>
          <w:rFonts w:ascii="Times New Roman" w:hAnsi="Times New Roman" w:cs="Times New Roman"/>
          <w:sz w:val="24"/>
        </w:rPr>
        <w:t>Entidad  Contratante</w:t>
      </w:r>
      <w:proofErr w:type="gramEnd"/>
      <w:r w:rsidRPr="00213C40">
        <w:rPr>
          <w:rFonts w:ascii="Times New Roman" w:hAnsi="Times New Roman" w:cs="Times New Roman"/>
          <w:sz w:val="24"/>
        </w:rPr>
        <w:t xml:space="preserve"> retendrá además,  </w:t>
      </w:r>
      <w:r w:rsidR="006E5981">
        <w:rPr>
          <w:rFonts w:ascii="Times New Roman" w:hAnsi="Times New Roman" w:cs="Times New Roman"/>
          <w:sz w:val="24"/>
        </w:rPr>
        <w:t xml:space="preserve">la retención del porciento establecido en cada proyecto de la supervisión, </w:t>
      </w:r>
      <w:r w:rsidRPr="00213C40">
        <w:rPr>
          <w:rFonts w:ascii="Times New Roman" w:hAnsi="Times New Roman" w:cs="Times New Roman"/>
          <w:sz w:val="24"/>
        </w:rPr>
        <w:t>para el pago del personal técnico  que inspeccionará   y supervisará  en la Obra y un uno  por  ciento  (1 %)  en virtud de la Ley 6-86,  de fecha 04 de marzo del 1986, sobre Fondo de Pensiones.</w:t>
      </w:r>
    </w:p>
    <w:p w14:paraId="145859B9" w14:textId="77777777" w:rsidR="00213C40" w:rsidRPr="00213C40" w:rsidRDefault="00213C40" w:rsidP="00213C40">
      <w:pPr>
        <w:pStyle w:val="Sinespaciado"/>
        <w:jc w:val="both"/>
        <w:rPr>
          <w:rFonts w:ascii="Times New Roman" w:hAnsi="Times New Roman" w:cs="Times New Roman"/>
          <w:sz w:val="24"/>
        </w:rPr>
      </w:pPr>
    </w:p>
    <w:p w14:paraId="1C76C6DB" w14:textId="77777777" w:rsidR="00213C40" w:rsidRPr="00213C40" w:rsidRDefault="00213C40" w:rsidP="00213C40">
      <w:pPr>
        <w:pStyle w:val="Sinespaciado"/>
        <w:jc w:val="both"/>
        <w:rPr>
          <w:rFonts w:ascii="Times New Roman" w:hAnsi="Times New Roman" w:cs="Times New Roman"/>
          <w:sz w:val="24"/>
        </w:rPr>
      </w:pPr>
      <w:proofErr w:type="gramStart"/>
      <w:r w:rsidRPr="00213C40">
        <w:rPr>
          <w:rFonts w:ascii="Times New Roman" w:hAnsi="Times New Roman" w:cs="Times New Roman"/>
          <w:sz w:val="24"/>
        </w:rPr>
        <w:t>El  pago</w:t>
      </w:r>
      <w:proofErr w:type="gramEnd"/>
      <w:r w:rsidRPr="00213C40">
        <w:rPr>
          <w:rFonts w:ascii="Times New Roman" w:hAnsi="Times New Roman" w:cs="Times New Roman"/>
          <w:sz w:val="24"/>
        </w:rPr>
        <w:t xml:space="preserve"> final se hará posterior  a la  última  cubicación  y luego de presentar  el  Contratista  los documentos  que avalen el  pago de los compromisos  fiscales,  liquidaciones y prestaciones laborales.</w:t>
      </w:r>
    </w:p>
    <w:p w14:paraId="13B77F53" w14:textId="77777777" w:rsidR="00213C40" w:rsidRPr="00213C40" w:rsidRDefault="00213C40" w:rsidP="00213C40">
      <w:pPr>
        <w:pStyle w:val="Sinespaciado"/>
        <w:jc w:val="both"/>
        <w:rPr>
          <w:rFonts w:ascii="Times New Roman" w:hAnsi="Times New Roman" w:cs="Times New Roman"/>
          <w:sz w:val="24"/>
        </w:rPr>
      </w:pPr>
    </w:p>
    <w:p w14:paraId="019C5CBC" w14:textId="77777777" w:rsidR="00213C40" w:rsidRPr="00213C40" w:rsidRDefault="00213C40" w:rsidP="00213C40">
      <w:pPr>
        <w:pStyle w:val="Sinespaciado"/>
        <w:jc w:val="both"/>
        <w:rPr>
          <w:rFonts w:ascii="Times New Roman" w:hAnsi="Times New Roman" w:cs="Times New Roman"/>
          <w:sz w:val="24"/>
        </w:rPr>
      </w:pPr>
      <w:proofErr w:type="gramStart"/>
      <w:r w:rsidRPr="00213C40">
        <w:rPr>
          <w:rFonts w:ascii="Times New Roman" w:hAnsi="Times New Roman" w:cs="Times New Roman"/>
          <w:sz w:val="24"/>
        </w:rPr>
        <w:t>Todas  las</w:t>
      </w:r>
      <w:proofErr w:type="gramEnd"/>
      <w:r w:rsidRPr="00213C40">
        <w:rPr>
          <w:rFonts w:ascii="Times New Roman" w:hAnsi="Times New Roman" w:cs="Times New Roman"/>
          <w:sz w:val="24"/>
        </w:rPr>
        <w:t xml:space="preserve">  cubicaciones  parciales  tienen  carácter  provisorio,  al  igual que  las cubicaciones  que  les dan  origen, quedando  sometidas  a los resultados de la medición y cubicación  final de los trabajos,  en  la que  podrán   efectuarse los reajustes que fueren necesarios.</w:t>
      </w:r>
    </w:p>
    <w:p w14:paraId="669E5A02" w14:textId="77777777" w:rsidR="00213C40" w:rsidRDefault="00213C40" w:rsidP="00213C40">
      <w:pPr>
        <w:pStyle w:val="Sinespaciado"/>
        <w:jc w:val="both"/>
        <w:rPr>
          <w:rFonts w:ascii="Times New Roman" w:hAnsi="Times New Roman" w:cs="Times New Roman"/>
          <w:b/>
          <w:sz w:val="24"/>
        </w:rPr>
      </w:pPr>
    </w:p>
    <w:p w14:paraId="63EFE407" w14:textId="77777777" w:rsidR="00213C40" w:rsidRDefault="00213C40" w:rsidP="00647B44">
      <w:pPr>
        <w:pStyle w:val="Sinespaciado"/>
        <w:numPr>
          <w:ilvl w:val="0"/>
          <w:numId w:val="1"/>
        </w:numPr>
        <w:jc w:val="both"/>
        <w:outlineLvl w:val="0"/>
        <w:rPr>
          <w:rFonts w:ascii="Times New Roman" w:hAnsi="Times New Roman" w:cs="Times New Roman"/>
          <w:b/>
          <w:sz w:val="24"/>
        </w:rPr>
      </w:pPr>
      <w:bookmarkStart w:id="50" w:name="_Toc472960913"/>
      <w:r w:rsidRPr="00382A60">
        <w:rPr>
          <w:rFonts w:ascii="Times New Roman" w:hAnsi="Times New Roman" w:cs="Times New Roman"/>
          <w:b/>
          <w:sz w:val="24"/>
        </w:rPr>
        <w:t>ANEXOS:</w:t>
      </w:r>
      <w:bookmarkEnd w:id="50"/>
    </w:p>
    <w:p w14:paraId="050BDC07" w14:textId="77777777" w:rsidR="006E5981" w:rsidRPr="00382A60" w:rsidRDefault="006E5981" w:rsidP="006E5981">
      <w:pPr>
        <w:pStyle w:val="Sinespaciado"/>
        <w:ind w:left="360"/>
        <w:jc w:val="both"/>
        <w:outlineLvl w:val="0"/>
        <w:rPr>
          <w:rFonts w:ascii="Times New Roman" w:hAnsi="Times New Roman" w:cs="Times New Roman"/>
          <w:b/>
          <w:sz w:val="24"/>
        </w:rPr>
      </w:pPr>
    </w:p>
    <w:p w14:paraId="3304B935"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Modelo de Contrato de </w:t>
      </w:r>
      <w:proofErr w:type="gramStart"/>
      <w:r w:rsidRPr="00213C40">
        <w:rPr>
          <w:rFonts w:ascii="Times New Roman" w:hAnsi="Times New Roman" w:cs="Times New Roman"/>
          <w:sz w:val="24"/>
        </w:rPr>
        <w:t>Ejecución  de</w:t>
      </w:r>
      <w:proofErr w:type="gramEnd"/>
      <w:r w:rsidRPr="00213C40">
        <w:rPr>
          <w:rFonts w:ascii="Times New Roman" w:hAnsi="Times New Roman" w:cs="Times New Roman"/>
          <w:sz w:val="24"/>
        </w:rPr>
        <w:t xml:space="preserve"> Obras (SNCC.C.026).</w:t>
      </w:r>
    </w:p>
    <w:p w14:paraId="5741F6BA" w14:textId="77777777" w:rsidR="00213C40" w:rsidRPr="00213C40" w:rsidRDefault="00213C40" w:rsidP="005E7886">
      <w:pPr>
        <w:pStyle w:val="Sinespaciado"/>
        <w:numPr>
          <w:ilvl w:val="0"/>
          <w:numId w:val="27"/>
        </w:numPr>
        <w:jc w:val="both"/>
        <w:rPr>
          <w:rFonts w:ascii="Times New Roman" w:hAnsi="Times New Roman" w:cs="Times New Roman"/>
          <w:sz w:val="24"/>
        </w:rPr>
      </w:pPr>
      <w:proofErr w:type="gramStart"/>
      <w:r w:rsidRPr="00213C40">
        <w:rPr>
          <w:rFonts w:ascii="Times New Roman" w:hAnsi="Times New Roman" w:cs="Times New Roman"/>
          <w:sz w:val="24"/>
        </w:rPr>
        <w:t>Formulario  de</w:t>
      </w:r>
      <w:proofErr w:type="gramEnd"/>
      <w:r w:rsidRPr="00213C40">
        <w:rPr>
          <w:rFonts w:ascii="Times New Roman" w:hAnsi="Times New Roman" w:cs="Times New Roman"/>
          <w:sz w:val="24"/>
        </w:rPr>
        <w:t xml:space="preserve"> Oferta Económica (SNCC.F.033).</w:t>
      </w:r>
    </w:p>
    <w:p w14:paraId="18A31A8F"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Presentación de Oferta (SNCC.F.034).</w:t>
      </w:r>
    </w:p>
    <w:p w14:paraId="443EA362"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Cronograma de Ejecución de la Obra</w:t>
      </w:r>
    </w:p>
    <w:p w14:paraId="320ED2B9"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Garantía de Fiel </w:t>
      </w:r>
      <w:proofErr w:type="gramStart"/>
      <w:r w:rsidRPr="00213C40">
        <w:rPr>
          <w:rFonts w:ascii="Times New Roman" w:hAnsi="Times New Roman" w:cs="Times New Roman"/>
          <w:sz w:val="24"/>
        </w:rPr>
        <w:t>Cumplimiento  de</w:t>
      </w:r>
      <w:proofErr w:type="gramEnd"/>
      <w:r w:rsidRPr="00213C40">
        <w:rPr>
          <w:rFonts w:ascii="Times New Roman" w:hAnsi="Times New Roman" w:cs="Times New Roman"/>
          <w:sz w:val="24"/>
        </w:rPr>
        <w:t xml:space="preserve"> Contrato (SNCC.D.038).</w:t>
      </w:r>
    </w:p>
    <w:p w14:paraId="7DB6E12A"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Enfoque, </w:t>
      </w:r>
      <w:proofErr w:type="gramStart"/>
      <w:r w:rsidRPr="00213C40">
        <w:rPr>
          <w:rFonts w:ascii="Times New Roman" w:hAnsi="Times New Roman" w:cs="Times New Roman"/>
          <w:sz w:val="24"/>
        </w:rPr>
        <w:t>Metodología  y</w:t>
      </w:r>
      <w:proofErr w:type="gramEnd"/>
      <w:r w:rsidRPr="00213C40">
        <w:rPr>
          <w:rFonts w:ascii="Times New Roman" w:hAnsi="Times New Roman" w:cs="Times New Roman"/>
          <w:sz w:val="24"/>
        </w:rPr>
        <w:t xml:space="preserve"> Plan de Actividades (SNCC.D.044).</w:t>
      </w:r>
    </w:p>
    <w:p w14:paraId="6BE8FFEA"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Resumen de </w:t>
      </w:r>
      <w:proofErr w:type="gramStart"/>
      <w:r w:rsidRPr="00213C40">
        <w:rPr>
          <w:rFonts w:ascii="Times New Roman" w:hAnsi="Times New Roman" w:cs="Times New Roman"/>
          <w:sz w:val="24"/>
        </w:rPr>
        <w:t>Experiencia  del</w:t>
      </w:r>
      <w:proofErr w:type="gramEnd"/>
      <w:r w:rsidRPr="00213C40">
        <w:rPr>
          <w:rFonts w:ascii="Times New Roman" w:hAnsi="Times New Roman" w:cs="Times New Roman"/>
          <w:sz w:val="24"/>
        </w:rPr>
        <w:t xml:space="preserve"> personal profesional  propuesto (SNCC.D.045).</w:t>
      </w:r>
    </w:p>
    <w:p w14:paraId="64AEB75B"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Resumen de </w:t>
      </w:r>
      <w:proofErr w:type="gramStart"/>
      <w:r w:rsidRPr="00213C40">
        <w:rPr>
          <w:rFonts w:ascii="Times New Roman" w:hAnsi="Times New Roman" w:cs="Times New Roman"/>
          <w:sz w:val="24"/>
        </w:rPr>
        <w:t>Experiencia  de</w:t>
      </w:r>
      <w:proofErr w:type="gramEnd"/>
      <w:r w:rsidRPr="00213C40">
        <w:rPr>
          <w:rFonts w:ascii="Times New Roman" w:hAnsi="Times New Roman" w:cs="Times New Roman"/>
          <w:sz w:val="24"/>
        </w:rPr>
        <w:t xml:space="preserve"> la compañía   en Obras  similares,  {de igual magnitud) (SNCC.D.049).</w:t>
      </w:r>
    </w:p>
    <w:p w14:paraId="1DBD07EF"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Modelo de carta de </w:t>
      </w:r>
      <w:proofErr w:type="gramStart"/>
      <w:r w:rsidRPr="00213C40">
        <w:rPr>
          <w:rFonts w:ascii="Times New Roman" w:hAnsi="Times New Roman" w:cs="Times New Roman"/>
          <w:sz w:val="24"/>
        </w:rPr>
        <w:t>designación  o</w:t>
      </w:r>
      <w:proofErr w:type="gramEnd"/>
      <w:r w:rsidRPr="00213C40">
        <w:rPr>
          <w:rFonts w:ascii="Times New Roman" w:hAnsi="Times New Roman" w:cs="Times New Roman"/>
          <w:sz w:val="24"/>
        </w:rPr>
        <w:t xml:space="preserve"> sustitución   de Ag</w:t>
      </w:r>
      <w:r w:rsidR="00382A60">
        <w:rPr>
          <w:rFonts w:ascii="Times New Roman" w:hAnsi="Times New Roman" w:cs="Times New Roman"/>
          <w:sz w:val="24"/>
        </w:rPr>
        <w:t>entes Autorizados  (SNCC.D.051</w:t>
      </w:r>
      <w:r w:rsidRPr="00213C40">
        <w:rPr>
          <w:rFonts w:ascii="Times New Roman" w:hAnsi="Times New Roman" w:cs="Times New Roman"/>
          <w:sz w:val="24"/>
        </w:rPr>
        <w:t>).</w:t>
      </w:r>
    </w:p>
    <w:p w14:paraId="77E6288C" w14:textId="77777777" w:rsidR="00213C40" w:rsidRPr="00213C40" w:rsidRDefault="00213C40" w:rsidP="005E7886">
      <w:pPr>
        <w:pStyle w:val="Sinespaciado"/>
        <w:numPr>
          <w:ilvl w:val="0"/>
          <w:numId w:val="27"/>
        </w:numPr>
        <w:jc w:val="both"/>
        <w:rPr>
          <w:rFonts w:ascii="Times New Roman" w:hAnsi="Times New Roman" w:cs="Times New Roman"/>
          <w:sz w:val="24"/>
        </w:rPr>
      </w:pPr>
      <w:r w:rsidRPr="00213C40">
        <w:rPr>
          <w:rFonts w:ascii="Times New Roman" w:hAnsi="Times New Roman" w:cs="Times New Roman"/>
          <w:sz w:val="24"/>
        </w:rPr>
        <w:t xml:space="preserve">Modelo de carta de </w:t>
      </w:r>
      <w:proofErr w:type="gramStart"/>
      <w:r w:rsidRPr="00213C40">
        <w:rPr>
          <w:rFonts w:ascii="Times New Roman" w:hAnsi="Times New Roman" w:cs="Times New Roman"/>
          <w:sz w:val="24"/>
        </w:rPr>
        <w:t>aceptación  de</w:t>
      </w:r>
      <w:proofErr w:type="gramEnd"/>
      <w:r w:rsidRPr="00213C40">
        <w:rPr>
          <w:rFonts w:ascii="Times New Roman" w:hAnsi="Times New Roman" w:cs="Times New Roman"/>
          <w:sz w:val="24"/>
        </w:rPr>
        <w:t xml:space="preserve"> designación  como Agentes Autorizados  (SNCC.D.052).</w:t>
      </w:r>
    </w:p>
    <w:p w14:paraId="53AE8310" w14:textId="77777777" w:rsidR="00213C40" w:rsidRPr="00213C40" w:rsidRDefault="00213C40" w:rsidP="005E7886">
      <w:pPr>
        <w:pStyle w:val="Sinespaciado"/>
        <w:numPr>
          <w:ilvl w:val="0"/>
          <w:numId w:val="27"/>
        </w:numPr>
        <w:jc w:val="both"/>
        <w:rPr>
          <w:rFonts w:ascii="Times New Roman" w:hAnsi="Times New Roman" w:cs="Times New Roman"/>
          <w:sz w:val="24"/>
        </w:rPr>
      </w:pPr>
      <w:proofErr w:type="gramStart"/>
      <w:r w:rsidRPr="00213C40">
        <w:rPr>
          <w:rFonts w:ascii="Times New Roman" w:hAnsi="Times New Roman" w:cs="Times New Roman"/>
          <w:sz w:val="24"/>
        </w:rPr>
        <w:t>Declaración  Jurada</w:t>
      </w:r>
      <w:proofErr w:type="gramEnd"/>
      <w:r w:rsidRPr="00213C40">
        <w:rPr>
          <w:rFonts w:ascii="Times New Roman" w:hAnsi="Times New Roman" w:cs="Times New Roman"/>
          <w:sz w:val="24"/>
        </w:rPr>
        <w:t xml:space="preserve">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p>
    <w:p w14:paraId="68E6CE8F" w14:textId="77777777" w:rsidR="00213C40" w:rsidRPr="00213C40" w:rsidRDefault="00213C40" w:rsidP="005E7886">
      <w:pPr>
        <w:pStyle w:val="Sinespaciado"/>
        <w:numPr>
          <w:ilvl w:val="0"/>
          <w:numId w:val="27"/>
        </w:numPr>
        <w:jc w:val="both"/>
        <w:rPr>
          <w:rFonts w:ascii="Times New Roman" w:hAnsi="Times New Roman" w:cs="Times New Roman"/>
          <w:sz w:val="24"/>
        </w:rPr>
      </w:pPr>
      <w:proofErr w:type="gramStart"/>
      <w:r w:rsidRPr="00213C40">
        <w:rPr>
          <w:rFonts w:ascii="Times New Roman" w:hAnsi="Times New Roman" w:cs="Times New Roman"/>
          <w:sz w:val="24"/>
        </w:rPr>
        <w:t>Modelo  de</w:t>
      </w:r>
      <w:proofErr w:type="gramEnd"/>
      <w:r w:rsidRPr="00213C40">
        <w:rPr>
          <w:rFonts w:ascii="Times New Roman" w:hAnsi="Times New Roman" w:cs="Times New Roman"/>
          <w:sz w:val="24"/>
        </w:rPr>
        <w:t xml:space="preserve"> índice con el orden  solicitado  para la presentación de los documentos.</w:t>
      </w:r>
    </w:p>
    <w:p w14:paraId="798F244E" w14:textId="77777777" w:rsidR="00213C40" w:rsidRDefault="00213C40" w:rsidP="005E7886">
      <w:pPr>
        <w:pStyle w:val="Sinespaciado"/>
        <w:numPr>
          <w:ilvl w:val="0"/>
          <w:numId w:val="27"/>
        </w:numPr>
        <w:jc w:val="both"/>
        <w:rPr>
          <w:rFonts w:ascii="Times New Roman" w:hAnsi="Times New Roman" w:cs="Times New Roman"/>
          <w:sz w:val="24"/>
        </w:rPr>
      </w:pPr>
      <w:proofErr w:type="gramStart"/>
      <w:r w:rsidRPr="00213C40">
        <w:rPr>
          <w:rFonts w:ascii="Times New Roman" w:hAnsi="Times New Roman" w:cs="Times New Roman"/>
          <w:sz w:val="24"/>
        </w:rPr>
        <w:t>Formulario  SNCC</w:t>
      </w:r>
      <w:proofErr w:type="gramEnd"/>
      <w:r w:rsidRPr="00213C40">
        <w:rPr>
          <w:rFonts w:ascii="Times New Roman" w:hAnsi="Times New Roman" w:cs="Times New Roman"/>
          <w:sz w:val="24"/>
        </w:rPr>
        <w:t>_F042_1nformacion_ Oferente</w:t>
      </w:r>
    </w:p>
    <w:p w14:paraId="0370B4CF" w14:textId="0578B938" w:rsidR="00382A60" w:rsidRDefault="00382A60" w:rsidP="00382A60">
      <w:pPr>
        <w:pStyle w:val="Sinespaciado"/>
        <w:jc w:val="both"/>
        <w:rPr>
          <w:rFonts w:ascii="Times New Roman" w:hAnsi="Times New Roman" w:cs="Times New Roman"/>
          <w:sz w:val="24"/>
        </w:rPr>
      </w:pPr>
    </w:p>
    <w:p w14:paraId="15D50F0A" w14:textId="257F44D2" w:rsidR="009022BB" w:rsidRDefault="009022BB" w:rsidP="00382A60">
      <w:pPr>
        <w:pStyle w:val="Sinespaciado"/>
        <w:jc w:val="both"/>
        <w:rPr>
          <w:rFonts w:ascii="Times New Roman" w:hAnsi="Times New Roman" w:cs="Times New Roman"/>
          <w:sz w:val="24"/>
        </w:rPr>
      </w:pPr>
    </w:p>
    <w:p w14:paraId="29AEC20F" w14:textId="1E7FF546" w:rsidR="00463DB0" w:rsidRDefault="00885590" w:rsidP="00382A60">
      <w:pPr>
        <w:pStyle w:val="Sinespaciado"/>
        <w:jc w:val="both"/>
        <w:rPr>
          <w:rFonts w:ascii="Times New Roman" w:hAnsi="Times New Roman" w:cs="Times New Roman"/>
          <w:sz w:val="24"/>
        </w:rPr>
      </w:pPr>
      <w:r w:rsidRPr="003E0602">
        <w:rPr>
          <w:rFonts w:ascii="Arial Narrow" w:eastAsia="Calibri" w:hAnsi="Arial Narrow"/>
          <w:noProof/>
          <w:lang w:val="es-ES_tradnl"/>
        </w:rPr>
        <w:drawing>
          <wp:anchor distT="0" distB="0" distL="114300" distR="114300" simplePos="0" relativeHeight="251672576" behindDoc="1" locked="0" layoutInCell="1" allowOverlap="1" wp14:anchorId="7381C9F0" wp14:editId="77E85437">
            <wp:simplePos x="0" y="0"/>
            <wp:positionH relativeFrom="column">
              <wp:posOffset>2343150</wp:posOffset>
            </wp:positionH>
            <wp:positionV relativeFrom="paragraph">
              <wp:posOffset>66675</wp:posOffset>
            </wp:positionV>
            <wp:extent cx="1276985" cy="8858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98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819B" w14:textId="77777777" w:rsidR="00463DB0" w:rsidRDefault="00463DB0" w:rsidP="00382A60">
      <w:pPr>
        <w:pStyle w:val="Sinespaciado"/>
        <w:jc w:val="both"/>
        <w:rPr>
          <w:rFonts w:ascii="Times New Roman" w:hAnsi="Times New Roman" w:cs="Times New Roman"/>
          <w:sz w:val="24"/>
        </w:rPr>
      </w:pPr>
    </w:p>
    <w:p w14:paraId="2813EE14" w14:textId="0B392D9B" w:rsidR="003E384A" w:rsidRDefault="004E1A2A" w:rsidP="00382A60">
      <w:pPr>
        <w:pStyle w:val="Sinespaciado"/>
        <w:jc w:val="center"/>
        <w:rPr>
          <w:rFonts w:ascii="Times New Roman" w:hAnsi="Times New Roman" w:cs="Times New Roman"/>
          <w:b/>
          <w:sz w:val="24"/>
        </w:rPr>
      </w:pPr>
      <w:r>
        <w:rPr>
          <w:rFonts w:ascii="Times New Roman" w:hAnsi="Times New Roman" w:cs="Times New Roman"/>
          <w:b/>
          <w:sz w:val="24"/>
        </w:rPr>
        <w:t>____________</w:t>
      </w:r>
      <w:r w:rsidR="0055139F">
        <w:rPr>
          <w:rFonts w:ascii="Times New Roman" w:hAnsi="Times New Roman" w:cs="Times New Roman"/>
          <w:b/>
          <w:sz w:val="24"/>
        </w:rPr>
        <w:t>______________________________</w:t>
      </w:r>
    </w:p>
    <w:p w14:paraId="1FA135C8" w14:textId="25986339" w:rsidR="00382A60" w:rsidRDefault="00E77C58" w:rsidP="00382A60">
      <w:pPr>
        <w:pStyle w:val="Sinespaciado"/>
        <w:jc w:val="center"/>
        <w:rPr>
          <w:rFonts w:ascii="Times New Roman" w:hAnsi="Times New Roman" w:cs="Times New Roman"/>
          <w:b/>
          <w:sz w:val="24"/>
        </w:rPr>
      </w:pPr>
      <w:r>
        <w:rPr>
          <w:rFonts w:ascii="Times New Roman" w:hAnsi="Times New Roman" w:cs="Times New Roman"/>
          <w:b/>
          <w:sz w:val="24"/>
        </w:rPr>
        <w:t>LICDO. RAMON PEREZ MENDEZ</w:t>
      </w:r>
    </w:p>
    <w:p w14:paraId="0698FC32" w14:textId="5F3A86B8" w:rsidR="00382A60" w:rsidRDefault="00256340" w:rsidP="00382A60">
      <w:pPr>
        <w:pStyle w:val="Sinespaciado"/>
        <w:jc w:val="center"/>
        <w:rPr>
          <w:rFonts w:ascii="Times New Roman" w:hAnsi="Times New Roman" w:cs="Times New Roman"/>
          <w:sz w:val="24"/>
        </w:rPr>
      </w:pPr>
      <w:r>
        <w:rPr>
          <w:rFonts w:ascii="Times New Roman" w:hAnsi="Times New Roman" w:cs="Times New Roman"/>
          <w:sz w:val="24"/>
        </w:rPr>
        <w:t>Presidente Comité Compras y Contrataciones</w:t>
      </w:r>
    </w:p>
    <w:p w14:paraId="360FC908" w14:textId="0E10FC05" w:rsidR="004E1A2A" w:rsidRPr="00382A60" w:rsidRDefault="00681D12" w:rsidP="00382A60">
      <w:pPr>
        <w:pStyle w:val="Sinespaciado"/>
        <w:jc w:val="center"/>
        <w:rPr>
          <w:rFonts w:ascii="Times New Roman" w:hAnsi="Times New Roman" w:cs="Times New Roman"/>
          <w:sz w:val="24"/>
        </w:rPr>
      </w:pPr>
      <w:r>
        <w:rPr>
          <w:rFonts w:ascii="Times New Roman" w:hAnsi="Times New Roman" w:cs="Times New Roman"/>
          <w:sz w:val="24"/>
        </w:rPr>
        <w:t xml:space="preserve">Junta del Distrito Municipal del </w:t>
      </w:r>
      <w:r w:rsidR="00E77C58">
        <w:rPr>
          <w:rFonts w:ascii="Times New Roman" w:hAnsi="Times New Roman" w:cs="Times New Roman"/>
          <w:sz w:val="24"/>
        </w:rPr>
        <w:t>Carretón</w:t>
      </w:r>
      <w:r>
        <w:rPr>
          <w:rFonts w:ascii="Times New Roman" w:hAnsi="Times New Roman" w:cs="Times New Roman"/>
          <w:sz w:val="24"/>
        </w:rPr>
        <w:t xml:space="preserve"> </w:t>
      </w:r>
    </w:p>
    <w:sectPr w:rsidR="004E1A2A" w:rsidRPr="00382A60" w:rsidSect="00570760">
      <w:footerReference w:type="default" r:id="rId13"/>
      <w:footerReference w:type="first" r:id="rId14"/>
      <w:pgSz w:w="12242" w:h="15842" w:code="1"/>
      <w:pgMar w:top="709" w:right="1185" w:bottom="1418"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215E" w14:textId="77777777" w:rsidR="00C4445C" w:rsidRDefault="00C4445C" w:rsidP="00382A60">
      <w:r>
        <w:separator/>
      </w:r>
    </w:p>
  </w:endnote>
  <w:endnote w:type="continuationSeparator" w:id="0">
    <w:p w14:paraId="3174A414" w14:textId="77777777" w:rsidR="00C4445C" w:rsidRDefault="00C4445C" w:rsidP="0038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985608"/>
      <w:docPartObj>
        <w:docPartGallery w:val="Page Numbers (Bottom of Page)"/>
        <w:docPartUnique/>
      </w:docPartObj>
    </w:sdtPr>
    <w:sdtEndPr/>
    <w:sdtContent>
      <w:sdt>
        <w:sdtPr>
          <w:id w:val="-1425026628"/>
          <w:docPartObj>
            <w:docPartGallery w:val="Page Numbers (Top of Page)"/>
            <w:docPartUnique/>
          </w:docPartObj>
        </w:sdtPr>
        <w:sdtEndPr/>
        <w:sdtContent>
          <w:p w14:paraId="07483305" w14:textId="77777777" w:rsidR="00C94ADD" w:rsidRDefault="00C94ADD" w:rsidP="00570760">
            <w:pPr>
              <w:pStyle w:val="Encabezado"/>
            </w:pPr>
            <w:r w:rsidRPr="00FE1C67">
              <w:rPr>
                <w:noProof/>
                <w:lang w:val="es-DO" w:eastAsia="es-DO"/>
              </w:rPr>
              <w:drawing>
                <wp:anchor distT="0" distB="0" distL="114300" distR="114300" simplePos="0" relativeHeight="251661312" behindDoc="1" locked="0" layoutInCell="1" allowOverlap="1" wp14:anchorId="590C9F6E" wp14:editId="544D27C9">
                  <wp:simplePos x="0" y="0"/>
                  <wp:positionH relativeFrom="margin">
                    <wp:posOffset>5143500</wp:posOffset>
                  </wp:positionH>
                  <wp:positionV relativeFrom="paragraph">
                    <wp:posOffset>57150</wp:posOffset>
                  </wp:positionV>
                  <wp:extent cx="963930" cy="542290"/>
                  <wp:effectExtent l="0" t="0" r="7620" b="0"/>
                  <wp:wrapNone/>
                  <wp:docPr id="9" name="Imagen 9" descr="C:\Users\yvolquez\Documents\IMPLEMENTACIÓN PORTAL\PRESENTACIONES\LOGO DGC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olquez\Documents\IMPLEMENTACIÓN PORTAL\PRESENTACIONES\LOGO DGCP-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3930" cy="5422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2058117711"/>
              <w:docPartObj>
                <w:docPartGallery w:val="Page Numbers (Bottom of Page)"/>
                <w:docPartUnique/>
              </w:docPartObj>
            </w:sdtPr>
            <w:sdtEndPr/>
            <w:sdtContent>
              <w:sdt>
                <w:sdtPr>
                  <w:id w:val="-1166859716"/>
                  <w:docPartObj>
                    <w:docPartGallery w:val="Page Numbers (Top of Page)"/>
                    <w:docPartUnique/>
                  </w:docPartObj>
                </w:sdtPr>
                <w:sdtEndPr/>
                <w:sdtContent>
                  <w:p w14:paraId="77D9FF62" w14:textId="77777777" w:rsidR="00C94ADD" w:rsidRPr="005E51A1" w:rsidRDefault="00C94ADD" w:rsidP="00681D12">
                    <w:pPr>
                      <w:pStyle w:val="Piedepgina"/>
                      <w:rPr>
                        <w:b/>
                        <w:bCs/>
                        <w:sz w:val="24"/>
                        <w:szCs w:val="24"/>
                        <w:lang w:val="es-DO"/>
                      </w:rPr>
                    </w:pPr>
                    <w:r>
                      <w:rPr>
                        <w:lang w:val="es-ES"/>
                      </w:rPr>
                      <w:t xml:space="preserve">Página </w:t>
                    </w:r>
                    <w:r>
                      <w:rPr>
                        <w:b/>
                        <w:bCs/>
                        <w:sz w:val="24"/>
                        <w:szCs w:val="24"/>
                      </w:rPr>
                      <w:fldChar w:fldCharType="begin"/>
                    </w:r>
                    <w:r w:rsidRPr="005E51A1">
                      <w:rPr>
                        <w:b/>
                        <w:bCs/>
                        <w:lang w:val="es-DO"/>
                      </w:rPr>
                      <w:instrText>PAGE</w:instrText>
                    </w:r>
                    <w:r>
                      <w:rPr>
                        <w:b/>
                        <w:bCs/>
                        <w:sz w:val="24"/>
                        <w:szCs w:val="24"/>
                      </w:rPr>
                      <w:fldChar w:fldCharType="separate"/>
                    </w:r>
                    <w:r w:rsidR="000C3A5E">
                      <w:rPr>
                        <w:b/>
                        <w:bCs/>
                        <w:noProof/>
                        <w:lang w:val="es-DO"/>
                      </w:rPr>
                      <w:t>21</w:t>
                    </w:r>
                    <w:r>
                      <w:rPr>
                        <w:b/>
                        <w:bCs/>
                        <w:sz w:val="24"/>
                        <w:szCs w:val="24"/>
                      </w:rPr>
                      <w:fldChar w:fldCharType="end"/>
                    </w:r>
                    <w:r>
                      <w:rPr>
                        <w:lang w:val="es-ES"/>
                      </w:rPr>
                      <w:t xml:space="preserve"> de </w:t>
                    </w:r>
                    <w:r>
                      <w:rPr>
                        <w:b/>
                        <w:bCs/>
                        <w:sz w:val="24"/>
                        <w:szCs w:val="24"/>
                      </w:rPr>
                      <w:fldChar w:fldCharType="begin"/>
                    </w:r>
                    <w:r w:rsidRPr="005E51A1">
                      <w:rPr>
                        <w:b/>
                        <w:bCs/>
                        <w:lang w:val="es-DO"/>
                      </w:rPr>
                      <w:instrText>NUMPAGES</w:instrText>
                    </w:r>
                    <w:r>
                      <w:rPr>
                        <w:b/>
                        <w:bCs/>
                        <w:sz w:val="24"/>
                        <w:szCs w:val="24"/>
                      </w:rPr>
                      <w:fldChar w:fldCharType="separate"/>
                    </w:r>
                    <w:r w:rsidR="000C3A5E">
                      <w:rPr>
                        <w:b/>
                        <w:bCs/>
                        <w:noProof/>
                        <w:lang w:val="es-DO"/>
                      </w:rPr>
                      <w:t>22</w:t>
                    </w:r>
                    <w:r>
                      <w:rPr>
                        <w:b/>
                        <w:bCs/>
                        <w:sz w:val="24"/>
                        <w:szCs w:val="24"/>
                      </w:rPr>
                      <w:fldChar w:fldCharType="end"/>
                    </w:r>
                  </w:p>
                  <w:p w14:paraId="01275821" w14:textId="77777777" w:rsidR="00C94ADD" w:rsidRPr="00D70892" w:rsidRDefault="00C94ADD" w:rsidP="00681D12">
                    <w:pPr>
                      <w:pStyle w:val="Piedepgina"/>
                      <w:rPr>
                        <w:b/>
                        <w:bCs/>
                        <w:sz w:val="22"/>
                        <w:szCs w:val="24"/>
                        <w:lang w:val="es-ES"/>
                      </w:rPr>
                    </w:pPr>
                    <w:r w:rsidRPr="00D70892">
                      <w:rPr>
                        <w:b/>
                        <w:bCs/>
                        <w:sz w:val="22"/>
                        <w:szCs w:val="24"/>
                        <w:lang w:val="es-ES"/>
                      </w:rPr>
                      <w:t xml:space="preserve">Comparación de Precios </w:t>
                    </w:r>
                  </w:p>
                  <w:p w14:paraId="5D6C9179" w14:textId="77777777" w:rsidR="00C94ADD" w:rsidRDefault="00C94ADD">
                    <w:pPr>
                      <w:pStyle w:val="Piedepgina"/>
                      <w:rPr>
                        <w:b/>
                        <w:bCs/>
                        <w:sz w:val="22"/>
                        <w:szCs w:val="24"/>
                        <w:lang w:val="es-ES"/>
                      </w:rPr>
                    </w:pPr>
                    <w:r>
                      <w:rPr>
                        <w:b/>
                        <w:bCs/>
                        <w:sz w:val="22"/>
                        <w:szCs w:val="24"/>
                        <w:lang w:val="es-ES"/>
                      </w:rPr>
                      <w:t>JDMC</w:t>
                    </w:r>
                    <w:r w:rsidRPr="00D70892">
                      <w:rPr>
                        <w:b/>
                        <w:bCs/>
                        <w:sz w:val="22"/>
                        <w:szCs w:val="24"/>
                        <w:lang w:val="es-ES"/>
                      </w:rPr>
                      <w:t>-CCC-CP-00</w:t>
                    </w:r>
                    <w:r>
                      <w:rPr>
                        <w:b/>
                        <w:bCs/>
                        <w:sz w:val="22"/>
                        <w:szCs w:val="24"/>
                        <w:lang w:val="es-ES"/>
                      </w:rPr>
                      <w:t>1-2022</w:t>
                    </w:r>
                  </w:p>
                </w:sdtContent>
              </w:sdt>
            </w:sdtContent>
          </w:sdt>
          <w:p w14:paraId="2915C499" w14:textId="77777777" w:rsidR="00C94ADD" w:rsidRPr="00D70892" w:rsidRDefault="00C4445C">
            <w:pPr>
              <w:pStyle w:val="Piedepgina"/>
              <w:rPr>
                <w:lang w:val="es-ES"/>
              </w:rPr>
            </w:pPr>
          </w:p>
        </w:sdtContent>
      </w:sdt>
    </w:sdtContent>
  </w:sdt>
  <w:p w14:paraId="4323E744" w14:textId="77777777" w:rsidR="00C94ADD" w:rsidRPr="00D70892" w:rsidRDefault="00C94ADD">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6C14" w14:textId="77777777" w:rsidR="00C94ADD" w:rsidRPr="005E51A1" w:rsidRDefault="00C94ADD" w:rsidP="00C15516">
    <w:pPr>
      <w:pStyle w:val="Piedepgina"/>
      <w:rPr>
        <w:b/>
        <w:bCs/>
        <w:sz w:val="24"/>
        <w:szCs w:val="24"/>
        <w:lang w:val="es-DO"/>
      </w:rPr>
    </w:pPr>
    <w:r w:rsidRPr="00FE1C67">
      <w:rPr>
        <w:noProof/>
        <w:lang w:val="es-DO" w:eastAsia="es-DO"/>
      </w:rPr>
      <w:drawing>
        <wp:anchor distT="0" distB="0" distL="114300" distR="114300" simplePos="0" relativeHeight="251659264" behindDoc="1" locked="0" layoutInCell="1" allowOverlap="1" wp14:anchorId="2EFC2848" wp14:editId="1AA218F7">
          <wp:simplePos x="0" y="0"/>
          <wp:positionH relativeFrom="margin">
            <wp:align>right</wp:align>
          </wp:positionH>
          <wp:positionV relativeFrom="paragraph">
            <wp:posOffset>25400</wp:posOffset>
          </wp:positionV>
          <wp:extent cx="963930" cy="542290"/>
          <wp:effectExtent l="0" t="0" r="7620" b="0"/>
          <wp:wrapNone/>
          <wp:docPr id="23" name="Imagen 23" descr="C:\Users\yvolquez\Documents\IMPLEMENTACIÓN PORTAL\PRESENTACIONES\LOGO DGC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olquez\Documents\IMPLEMENTACIÓN PORTAL\PRESENTACIONES\LOGO DGCP-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3930"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sz w:val="24"/>
        <w:szCs w:val="24"/>
      </w:rPr>
      <w:fldChar w:fldCharType="begin"/>
    </w:r>
    <w:r w:rsidRPr="005E51A1">
      <w:rPr>
        <w:b/>
        <w:bCs/>
        <w:lang w:val="es-DO"/>
      </w:rPr>
      <w:instrText>PAGE</w:instrText>
    </w:r>
    <w:r>
      <w:rPr>
        <w:b/>
        <w:bCs/>
        <w:sz w:val="24"/>
        <w:szCs w:val="24"/>
      </w:rPr>
      <w:fldChar w:fldCharType="separate"/>
    </w:r>
    <w:r w:rsidR="000C3A5E">
      <w:rPr>
        <w:b/>
        <w:bCs/>
        <w:noProof/>
        <w:lang w:val="es-DO"/>
      </w:rPr>
      <w:t>1</w:t>
    </w:r>
    <w:r>
      <w:rPr>
        <w:b/>
        <w:bCs/>
        <w:sz w:val="24"/>
        <w:szCs w:val="24"/>
      </w:rPr>
      <w:fldChar w:fldCharType="end"/>
    </w:r>
    <w:r>
      <w:rPr>
        <w:lang w:val="es-ES"/>
      </w:rPr>
      <w:t xml:space="preserve"> de </w:t>
    </w:r>
    <w:r>
      <w:rPr>
        <w:b/>
        <w:bCs/>
        <w:sz w:val="24"/>
        <w:szCs w:val="24"/>
      </w:rPr>
      <w:fldChar w:fldCharType="begin"/>
    </w:r>
    <w:r w:rsidRPr="005E51A1">
      <w:rPr>
        <w:b/>
        <w:bCs/>
        <w:lang w:val="es-DO"/>
      </w:rPr>
      <w:instrText>NUMPAGES</w:instrText>
    </w:r>
    <w:r>
      <w:rPr>
        <w:b/>
        <w:bCs/>
        <w:sz w:val="24"/>
        <w:szCs w:val="24"/>
      </w:rPr>
      <w:fldChar w:fldCharType="separate"/>
    </w:r>
    <w:r w:rsidR="000C3A5E">
      <w:rPr>
        <w:b/>
        <w:bCs/>
        <w:noProof/>
        <w:lang w:val="es-DO"/>
      </w:rPr>
      <w:t>22</w:t>
    </w:r>
    <w:r>
      <w:rPr>
        <w:b/>
        <w:bCs/>
        <w:sz w:val="24"/>
        <w:szCs w:val="24"/>
      </w:rPr>
      <w:fldChar w:fldCharType="end"/>
    </w:r>
  </w:p>
  <w:p w14:paraId="15213E2B" w14:textId="77777777" w:rsidR="00C94ADD" w:rsidRPr="00D70892" w:rsidRDefault="00C94ADD" w:rsidP="00C15516">
    <w:pPr>
      <w:pStyle w:val="Piedepgina"/>
      <w:rPr>
        <w:b/>
        <w:bCs/>
        <w:sz w:val="22"/>
        <w:szCs w:val="24"/>
        <w:lang w:val="es-ES"/>
      </w:rPr>
    </w:pPr>
    <w:r w:rsidRPr="00D70892">
      <w:rPr>
        <w:b/>
        <w:bCs/>
        <w:sz w:val="22"/>
        <w:szCs w:val="24"/>
        <w:lang w:val="es-ES"/>
      </w:rPr>
      <w:t xml:space="preserve">Comparación de Precios </w:t>
    </w:r>
  </w:p>
  <w:p w14:paraId="375AB7B0" w14:textId="77777777" w:rsidR="00C94ADD" w:rsidRDefault="00C94ADD" w:rsidP="00C15516">
    <w:pPr>
      <w:pStyle w:val="Piedepgina"/>
      <w:rPr>
        <w:b/>
        <w:bCs/>
        <w:sz w:val="22"/>
        <w:szCs w:val="24"/>
        <w:lang w:val="es-ES"/>
      </w:rPr>
    </w:pPr>
    <w:r>
      <w:rPr>
        <w:b/>
        <w:bCs/>
        <w:sz w:val="22"/>
        <w:szCs w:val="24"/>
        <w:lang w:val="es-ES"/>
      </w:rPr>
      <w:t>JDMC</w:t>
    </w:r>
    <w:r w:rsidRPr="00D70892">
      <w:rPr>
        <w:b/>
        <w:bCs/>
        <w:sz w:val="22"/>
        <w:szCs w:val="24"/>
        <w:lang w:val="es-ES"/>
      </w:rPr>
      <w:t>-CCC-CP-00</w:t>
    </w:r>
    <w:r>
      <w:rPr>
        <w:b/>
        <w:bCs/>
        <w:sz w:val="22"/>
        <w:szCs w:val="24"/>
        <w:lang w:val="es-ES"/>
      </w:rPr>
      <w:t>1-2022</w:t>
    </w:r>
  </w:p>
  <w:p w14:paraId="2E459A07" w14:textId="77777777" w:rsidR="00C94ADD" w:rsidRDefault="00C94ADD">
    <w:pPr>
      <w:pStyle w:val="Piedepgina"/>
      <w:rPr>
        <w:lang w:val="es-ES"/>
      </w:rPr>
    </w:pPr>
  </w:p>
  <w:p w14:paraId="3F32D622" w14:textId="77777777" w:rsidR="00C94ADD" w:rsidRPr="00C15516" w:rsidRDefault="00C94ADD">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44A3" w14:textId="77777777" w:rsidR="00C4445C" w:rsidRDefault="00C4445C" w:rsidP="00382A60">
      <w:r>
        <w:separator/>
      </w:r>
    </w:p>
  </w:footnote>
  <w:footnote w:type="continuationSeparator" w:id="0">
    <w:p w14:paraId="039B8DC0" w14:textId="77777777" w:rsidR="00C4445C" w:rsidRDefault="00C4445C" w:rsidP="00382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6F"/>
    <w:multiLevelType w:val="hybridMultilevel"/>
    <w:tmpl w:val="1E6ECCF6"/>
    <w:lvl w:ilvl="0" w:tplc="102A96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831EF"/>
    <w:multiLevelType w:val="hybridMultilevel"/>
    <w:tmpl w:val="9DAE9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B64C6"/>
    <w:multiLevelType w:val="hybridMultilevel"/>
    <w:tmpl w:val="BB48427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387805"/>
    <w:multiLevelType w:val="hybridMultilevel"/>
    <w:tmpl w:val="DEF602BE"/>
    <w:lvl w:ilvl="0" w:tplc="7CD44E44">
      <w:start w:val="1"/>
      <w:numFmt w:val="decimal"/>
      <w:lvlText w:val="19.%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9B6115"/>
    <w:multiLevelType w:val="hybridMultilevel"/>
    <w:tmpl w:val="3CBEC2DA"/>
    <w:lvl w:ilvl="0" w:tplc="EF5C4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BB78E2"/>
    <w:multiLevelType w:val="hybridMultilevel"/>
    <w:tmpl w:val="A1C473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410495"/>
    <w:multiLevelType w:val="hybridMultilevel"/>
    <w:tmpl w:val="FECA4BDE"/>
    <w:lvl w:ilvl="0" w:tplc="1C0A0001">
      <w:start w:val="1"/>
      <w:numFmt w:val="bullet"/>
      <w:lvlText w:val=""/>
      <w:lvlJc w:val="left"/>
      <w:pPr>
        <w:ind w:left="1788" w:hanging="360"/>
      </w:pPr>
      <w:rPr>
        <w:rFonts w:ascii="Symbol" w:hAnsi="Symbol" w:hint="default"/>
      </w:rPr>
    </w:lvl>
    <w:lvl w:ilvl="1" w:tplc="1C0A0003" w:tentative="1">
      <w:start w:val="1"/>
      <w:numFmt w:val="bullet"/>
      <w:lvlText w:val="o"/>
      <w:lvlJc w:val="left"/>
      <w:pPr>
        <w:ind w:left="2508" w:hanging="360"/>
      </w:pPr>
      <w:rPr>
        <w:rFonts w:ascii="Courier New" w:hAnsi="Courier New" w:cs="Courier New" w:hint="default"/>
      </w:rPr>
    </w:lvl>
    <w:lvl w:ilvl="2" w:tplc="1C0A0005" w:tentative="1">
      <w:start w:val="1"/>
      <w:numFmt w:val="bullet"/>
      <w:lvlText w:val=""/>
      <w:lvlJc w:val="left"/>
      <w:pPr>
        <w:ind w:left="3228" w:hanging="360"/>
      </w:pPr>
      <w:rPr>
        <w:rFonts w:ascii="Wingdings" w:hAnsi="Wingdings" w:hint="default"/>
      </w:rPr>
    </w:lvl>
    <w:lvl w:ilvl="3" w:tplc="1C0A0001" w:tentative="1">
      <w:start w:val="1"/>
      <w:numFmt w:val="bullet"/>
      <w:lvlText w:val=""/>
      <w:lvlJc w:val="left"/>
      <w:pPr>
        <w:ind w:left="3948" w:hanging="360"/>
      </w:pPr>
      <w:rPr>
        <w:rFonts w:ascii="Symbol" w:hAnsi="Symbol" w:hint="default"/>
      </w:rPr>
    </w:lvl>
    <w:lvl w:ilvl="4" w:tplc="1C0A0003" w:tentative="1">
      <w:start w:val="1"/>
      <w:numFmt w:val="bullet"/>
      <w:lvlText w:val="o"/>
      <w:lvlJc w:val="left"/>
      <w:pPr>
        <w:ind w:left="4668" w:hanging="360"/>
      </w:pPr>
      <w:rPr>
        <w:rFonts w:ascii="Courier New" w:hAnsi="Courier New" w:cs="Courier New" w:hint="default"/>
      </w:rPr>
    </w:lvl>
    <w:lvl w:ilvl="5" w:tplc="1C0A0005" w:tentative="1">
      <w:start w:val="1"/>
      <w:numFmt w:val="bullet"/>
      <w:lvlText w:val=""/>
      <w:lvlJc w:val="left"/>
      <w:pPr>
        <w:ind w:left="5388" w:hanging="360"/>
      </w:pPr>
      <w:rPr>
        <w:rFonts w:ascii="Wingdings" w:hAnsi="Wingdings" w:hint="default"/>
      </w:rPr>
    </w:lvl>
    <w:lvl w:ilvl="6" w:tplc="1C0A0001" w:tentative="1">
      <w:start w:val="1"/>
      <w:numFmt w:val="bullet"/>
      <w:lvlText w:val=""/>
      <w:lvlJc w:val="left"/>
      <w:pPr>
        <w:ind w:left="6108" w:hanging="360"/>
      </w:pPr>
      <w:rPr>
        <w:rFonts w:ascii="Symbol" w:hAnsi="Symbol" w:hint="default"/>
      </w:rPr>
    </w:lvl>
    <w:lvl w:ilvl="7" w:tplc="1C0A0003" w:tentative="1">
      <w:start w:val="1"/>
      <w:numFmt w:val="bullet"/>
      <w:lvlText w:val="o"/>
      <w:lvlJc w:val="left"/>
      <w:pPr>
        <w:ind w:left="6828" w:hanging="360"/>
      </w:pPr>
      <w:rPr>
        <w:rFonts w:ascii="Courier New" w:hAnsi="Courier New" w:cs="Courier New" w:hint="default"/>
      </w:rPr>
    </w:lvl>
    <w:lvl w:ilvl="8" w:tplc="1C0A0005" w:tentative="1">
      <w:start w:val="1"/>
      <w:numFmt w:val="bullet"/>
      <w:lvlText w:val=""/>
      <w:lvlJc w:val="left"/>
      <w:pPr>
        <w:ind w:left="7548" w:hanging="360"/>
      </w:pPr>
      <w:rPr>
        <w:rFonts w:ascii="Wingdings" w:hAnsi="Wingdings" w:hint="default"/>
      </w:rPr>
    </w:lvl>
  </w:abstractNum>
  <w:abstractNum w:abstractNumId="8" w15:restartNumberingAfterBreak="0">
    <w:nsid w:val="1AEC7DEA"/>
    <w:multiLevelType w:val="multilevel"/>
    <w:tmpl w:val="7B04D278"/>
    <w:lvl w:ilvl="0">
      <w:start w:val="13"/>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06D356A"/>
    <w:multiLevelType w:val="hybridMultilevel"/>
    <w:tmpl w:val="A25E8C6C"/>
    <w:lvl w:ilvl="0" w:tplc="0C0A0019">
      <w:start w:val="1"/>
      <w:numFmt w:val="lowerLetter"/>
      <w:lvlText w:val="%1."/>
      <w:lvlJc w:val="left"/>
      <w:pPr>
        <w:ind w:left="1495" w:hanging="360"/>
      </w:p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10" w15:restartNumberingAfterBreak="0">
    <w:nsid w:val="20C8533F"/>
    <w:multiLevelType w:val="multilevel"/>
    <w:tmpl w:val="CEB4743A"/>
    <w:lvl w:ilvl="0">
      <w:start w:val="8"/>
      <w:numFmt w:val="decimal"/>
      <w:lvlText w:val="%1"/>
      <w:lvlJc w:val="left"/>
      <w:pPr>
        <w:ind w:left="906"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1" w15:restartNumberingAfterBreak="0">
    <w:nsid w:val="2B533DF6"/>
    <w:multiLevelType w:val="hybridMultilevel"/>
    <w:tmpl w:val="779032DC"/>
    <w:lvl w:ilvl="0" w:tplc="EF5C4356">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2" w15:restartNumberingAfterBreak="0">
    <w:nsid w:val="2B7554F1"/>
    <w:multiLevelType w:val="hybridMultilevel"/>
    <w:tmpl w:val="E7F2D70E"/>
    <w:lvl w:ilvl="0" w:tplc="0C0A0011">
      <w:start w:val="1"/>
      <w:numFmt w:val="decimal"/>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C3A56CA"/>
    <w:multiLevelType w:val="hybridMultilevel"/>
    <w:tmpl w:val="B90A59EA"/>
    <w:lvl w:ilvl="0" w:tplc="0C0A0011">
      <w:start w:val="1"/>
      <w:numFmt w:val="decimal"/>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 w15:restartNumberingAfterBreak="0">
    <w:nsid w:val="2D610EFB"/>
    <w:multiLevelType w:val="hybridMultilevel"/>
    <w:tmpl w:val="B8D68E74"/>
    <w:lvl w:ilvl="0" w:tplc="0C0A0011">
      <w:start w:val="1"/>
      <w:numFmt w:val="decimal"/>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390B15A7"/>
    <w:multiLevelType w:val="hybridMultilevel"/>
    <w:tmpl w:val="ABD82C04"/>
    <w:lvl w:ilvl="0" w:tplc="0C0A0019">
      <w:start w:val="1"/>
      <w:numFmt w:val="lowerLetter"/>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6" w15:restartNumberingAfterBreak="0">
    <w:nsid w:val="395B0AFD"/>
    <w:multiLevelType w:val="hybridMultilevel"/>
    <w:tmpl w:val="993ADEB4"/>
    <w:lvl w:ilvl="0" w:tplc="1C0A0001">
      <w:start w:val="1"/>
      <w:numFmt w:val="bullet"/>
      <w:lvlText w:val=""/>
      <w:lvlJc w:val="left"/>
      <w:pPr>
        <w:ind w:left="1788" w:hanging="360"/>
      </w:pPr>
      <w:rPr>
        <w:rFonts w:ascii="Symbol" w:hAnsi="Symbol" w:hint="default"/>
      </w:rPr>
    </w:lvl>
    <w:lvl w:ilvl="1" w:tplc="1C0A0003" w:tentative="1">
      <w:start w:val="1"/>
      <w:numFmt w:val="bullet"/>
      <w:lvlText w:val="o"/>
      <w:lvlJc w:val="left"/>
      <w:pPr>
        <w:ind w:left="2508" w:hanging="360"/>
      </w:pPr>
      <w:rPr>
        <w:rFonts w:ascii="Courier New" w:hAnsi="Courier New" w:cs="Courier New" w:hint="default"/>
      </w:rPr>
    </w:lvl>
    <w:lvl w:ilvl="2" w:tplc="1C0A0005" w:tentative="1">
      <w:start w:val="1"/>
      <w:numFmt w:val="bullet"/>
      <w:lvlText w:val=""/>
      <w:lvlJc w:val="left"/>
      <w:pPr>
        <w:ind w:left="3228" w:hanging="360"/>
      </w:pPr>
      <w:rPr>
        <w:rFonts w:ascii="Wingdings" w:hAnsi="Wingdings" w:hint="default"/>
      </w:rPr>
    </w:lvl>
    <w:lvl w:ilvl="3" w:tplc="1C0A0001" w:tentative="1">
      <w:start w:val="1"/>
      <w:numFmt w:val="bullet"/>
      <w:lvlText w:val=""/>
      <w:lvlJc w:val="left"/>
      <w:pPr>
        <w:ind w:left="3948" w:hanging="360"/>
      </w:pPr>
      <w:rPr>
        <w:rFonts w:ascii="Symbol" w:hAnsi="Symbol" w:hint="default"/>
      </w:rPr>
    </w:lvl>
    <w:lvl w:ilvl="4" w:tplc="1C0A0003" w:tentative="1">
      <w:start w:val="1"/>
      <w:numFmt w:val="bullet"/>
      <w:lvlText w:val="o"/>
      <w:lvlJc w:val="left"/>
      <w:pPr>
        <w:ind w:left="4668" w:hanging="360"/>
      </w:pPr>
      <w:rPr>
        <w:rFonts w:ascii="Courier New" w:hAnsi="Courier New" w:cs="Courier New" w:hint="default"/>
      </w:rPr>
    </w:lvl>
    <w:lvl w:ilvl="5" w:tplc="1C0A0005" w:tentative="1">
      <w:start w:val="1"/>
      <w:numFmt w:val="bullet"/>
      <w:lvlText w:val=""/>
      <w:lvlJc w:val="left"/>
      <w:pPr>
        <w:ind w:left="5388" w:hanging="360"/>
      </w:pPr>
      <w:rPr>
        <w:rFonts w:ascii="Wingdings" w:hAnsi="Wingdings" w:hint="default"/>
      </w:rPr>
    </w:lvl>
    <w:lvl w:ilvl="6" w:tplc="1C0A0001" w:tentative="1">
      <w:start w:val="1"/>
      <w:numFmt w:val="bullet"/>
      <w:lvlText w:val=""/>
      <w:lvlJc w:val="left"/>
      <w:pPr>
        <w:ind w:left="6108" w:hanging="360"/>
      </w:pPr>
      <w:rPr>
        <w:rFonts w:ascii="Symbol" w:hAnsi="Symbol" w:hint="default"/>
      </w:rPr>
    </w:lvl>
    <w:lvl w:ilvl="7" w:tplc="1C0A0003" w:tentative="1">
      <w:start w:val="1"/>
      <w:numFmt w:val="bullet"/>
      <w:lvlText w:val="o"/>
      <w:lvlJc w:val="left"/>
      <w:pPr>
        <w:ind w:left="6828" w:hanging="360"/>
      </w:pPr>
      <w:rPr>
        <w:rFonts w:ascii="Courier New" w:hAnsi="Courier New" w:cs="Courier New" w:hint="default"/>
      </w:rPr>
    </w:lvl>
    <w:lvl w:ilvl="8" w:tplc="1C0A0005" w:tentative="1">
      <w:start w:val="1"/>
      <w:numFmt w:val="bullet"/>
      <w:lvlText w:val=""/>
      <w:lvlJc w:val="left"/>
      <w:pPr>
        <w:ind w:left="7548" w:hanging="360"/>
      </w:pPr>
      <w:rPr>
        <w:rFonts w:ascii="Wingdings" w:hAnsi="Wingdings" w:hint="default"/>
      </w:rPr>
    </w:lvl>
  </w:abstractNum>
  <w:abstractNum w:abstractNumId="17" w15:restartNumberingAfterBreak="0">
    <w:nsid w:val="39C6303B"/>
    <w:multiLevelType w:val="hybridMultilevel"/>
    <w:tmpl w:val="2AEE3F12"/>
    <w:lvl w:ilvl="0" w:tplc="B8D445DA">
      <w:start w:val="1"/>
      <w:numFmt w:val="decimal"/>
      <w:lvlText w:val="8.%1."/>
      <w:lvlJc w:val="left"/>
      <w:pPr>
        <w:ind w:left="7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3A761D"/>
    <w:multiLevelType w:val="hybridMultilevel"/>
    <w:tmpl w:val="21ECCD62"/>
    <w:lvl w:ilvl="0" w:tplc="0C0A0011">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19" w15:restartNumberingAfterBreak="0">
    <w:nsid w:val="3E6A3403"/>
    <w:multiLevelType w:val="hybridMultilevel"/>
    <w:tmpl w:val="4A144DB8"/>
    <w:lvl w:ilvl="0" w:tplc="EF5C4356">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hint="default"/>
      </w:rPr>
    </w:lvl>
    <w:lvl w:ilvl="3" w:tplc="0C0A0001">
      <w:start w:val="1"/>
      <w:numFmt w:val="bullet"/>
      <w:lvlText w:val=""/>
      <w:lvlJc w:val="left"/>
      <w:pPr>
        <w:ind w:left="3371" w:hanging="360"/>
      </w:pPr>
      <w:rPr>
        <w:rFonts w:ascii="Symbol" w:hAnsi="Symbol" w:hint="default"/>
      </w:rPr>
    </w:lvl>
    <w:lvl w:ilvl="4" w:tplc="0C0A0003">
      <w:start w:val="1"/>
      <w:numFmt w:val="bullet"/>
      <w:lvlText w:val="o"/>
      <w:lvlJc w:val="left"/>
      <w:pPr>
        <w:ind w:left="4091" w:hanging="360"/>
      </w:pPr>
      <w:rPr>
        <w:rFonts w:ascii="Courier New" w:hAnsi="Courier New" w:cs="Courier New" w:hint="default"/>
      </w:rPr>
    </w:lvl>
    <w:lvl w:ilvl="5" w:tplc="0C0A0005">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0" w15:restartNumberingAfterBreak="0">
    <w:nsid w:val="409D7695"/>
    <w:multiLevelType w:val="hybridMultilevel"/>
    <w:tmpl w:val="BB3A2EDA"/>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1" w15:restartNumberingAfterBreak="0">
    <w:nsid w:val="46590D82"/>
    <w:multiLevelType w:val="hybridMultilevel"/>
    <w:tmpl w:val="E438FD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5B3554"/>
    <w:multiLevelType w:val="hybridMultilevel"/>
    <w:tmpl w:val="A996740E"/>
    <w:lvl w:ilvl="0" w:tplc="BBECECC4">
      <w:start w:val="1"/>
      <w:numFmt w:val="decimal"/>
      <w:lvlText w:val="%1)"/>
      <w:lvlJc w:val="left"/>
      <w:pPr>
        <w:ind w:left="2062" w:hanging="360"/>
      </w:pPr>
      <w:rPr>
        <w:rFonts w:hint="default"/>
      </w:rPr>
    </w:lvl>
    <w:lvl w:ilvl="1" w:tplc="0C0A0019" w:tentative="1">
      <w:start w:val="1"/>
      <w:numFmt w:val="lowerLetter"/>
      <w:lvlText w:val="%2."/>
      <w:lvlJc w:val="left"/>
      <w:pPr>
        <w:ind w:left="2782" w:hanging="360"/>
      </w:pPr>
    </w:lvl>
    <w:lvl w:ilvl="2" w:tplc="0C0A001B" w:tentative="1">
      <w:start w:val="1"/>
      <w:numFmt w:val="lowerRoman"/>
      <w:lvlText w:val="%3."/>
      <w:lvlJc w:val="right"/>
      <w:pPr>
        <w:ind w:left="3502" w:hanging="180"/>
      </w:pPr>
    </w:lvl>
    <w:lvl w:ilvl="3" w:tplc="0C0A000F" w:tentative="1">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23" w15:restartNumberingAfterBreak="0">
    <w:nsid w:val="500923E4"/>
    <w:multiLevelType w:val="hybridMultilevel"/>
    <w:tmpl w:val="56FC7C6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1B6205"/>
    <w:multiLevelType w:val="multilevel"/>
    <w:tmpl w:val="E410BFE8"/>
    <w:lvl w:ilvl="0">
      <w:start w:val="8"/>
      <w:numFmt w:val="decimal"/>
      <w:lvlText w:val="%1."/>
      <w:lvlJc w:val="left"/>
      <w:pPr>
        <w:ind w:left="360" w:hanging="360"/>
      </w:pPr>
      <w:rPr>
        <w:rFonts w:hint="default"/>
        <w:b w:val="0"/>
      </w:rPr>
    </w:lvl>
    <w:lvl w:ilvl="1">
      <w:start w:val="3"/>
      <w:numFmt w:val="decimal"/>
      <w:lvlText w:val="%1.%2."/>
      <w:lvlJc w:val="left"/>
      <w:pPr>
        <w:ind w:left="786"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2567AE6"/>
    <w:multiLevelType w:val="hybridMultilevel"/>
    <w:tmpl w:val="15522AF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6A3624"/>
    <w:multiLevelType w:val="hybridMultilevel"/>
    <w:tmpl w:val="15E8AF74"/>
    <w:lvl w:ilvl="0" w:tplc="EEE68CB8">
      <w:start w:val="2"/>
      <w:numFmt w:val="decimal"/>
      <w:lvlText w:val="19.%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692ADA"/>
    <w:multiLevelType w:val="hybridMultilevel"/>
    <w:tmpl w:val="41A83E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B73FC2"/>
    <w:multiLevelType w:val="hybridMultilevel"/>
    <w:tmpl w:val="5B622368"/>
    <w:lvl w:ilvl="0" w:tplc="05D64BEE">
      <w:start w:val="1"/>
      <w:numFmt w:val="decimal"/>
      <w:lvlText w:val="19.2.%1."/>
      <w:lvlJc w:val="left"/>
      <w:pPr>
        <w:ind w:left="1637" w:hanging="360"/>
      </w:pPr>
      <w:rPr>
        <w:rFonts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29" w15:restartNumberingAfterBreak="0">
    <w:nsid w:val="62FC366F"/>
    <w:multiLevelType w:val="multilevel"/>
    <w:tmpl w:val="EC1460C4"/>
    <w:lvl w:ilvl="0">
      <w:start w:val="1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0" w15:restartNumberingAfterBreak="0">
    <w:nsid w:val="639937FC"/>
    <w:multiLevelType w:val="hybridMultilevel"/>
    <w:tmpl w:val="4CA02738"/>
    <w:lvl w:ilvl="0" w:tplc="0108D7A4">
      <w:start w:val="1"/>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0B4F3B"/>
    <w:multiLevelType w:val="hybridMultilevel"/>
    <w:tmpl w:val="9EB64DE8"/>
    <w:lvl w:ilvl="0" w:tplc="EF5C4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6773E5F"/>
    <w:multiLevelType w:val="hybridMultilevel"/>
    <w:tmpl w:val="B90A59EA"/>
    <w:lvl w:ilvl="0" w:tplc="0C0A0011">
      <w:start w:val="1"/>
      <w:numFmt w:val="decimal"/>
      <w:lvlText w:val="%1)"/>
      <w:lvlJc w:val="left"/>
      <w:pPr>
        <w:ind w:left="1211" w:hanging="360"/>
      </w:p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68C10AFF"/>
    <w:multiLevelType w:val="multilevel"/>
    <w:tmpl w:val="32ECCE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942119"/>
    <w:multiLevelType w:val="hybridMultilevel"/>
    <w:tmpl w:val="D326FD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791E16"/>
    <w:multiLevelType w:val="hybridMultilevel"/>
    <w:tmpl w:val="7FB81D54"/>
    <w:lvl w:ilvl="0" w:tplc="EBF01906">
      <w:start w:val="1"/>
      <w:numFmt w:val="decimal"/>
      <w:lvlText w:val="19.1.%1."/>
      <w:lvlJc w:val="left"/>
      <w:pPr>
        <w:ind w:left="1353" w:hanging="360"/>
      </w:pPr>
      <w:rPr>
        <w:rFonts w:hint="default"/>
      </w:rPr>
    </w:lvl>
    <w:lvl w:ilvl="1" w:tplc="89A0366C">
      <w:start w:val="1"/>
      <w:numFmt w:val="decimal"/>
      <w:lvlText w:val="16.1.%2."/>
      <w:lvlJc w:val="left"/>
      <w:pPr>
        <w:ind w:left="2073" w:hanging="360"/>
      </w:pPr>
      <w:rPr>
        <w:rFonts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30"/>
  </w:num>
  <w:num w:numId="2">
    <w:abstractNumId w:val="31"/>
  </w:num>
  <w:num w:numId="3">
    <w:abstractNumId w:val="17"/>
  </w:num>
  <w:num w:numId="4">
    <w:abstractNumId w:val="18"/>
  </w:num>
  <w:num w:numId="5">
    <w:abstractNumId w:val="11"/>
  </w:num>
  <w:num w:numId="6">
    <w:abstractNumId w:val="12"/>
  </w:num>
  <w:num w:numId="7">
    <w:abstractNumId w:val="20"/>
  </w:num>
  <w:num w:numId="8">
    <w:abstractNumId w:val="13"/>
  </w:num>
  <w:num w:numId="9">
    <w:abstractNumId w:val="15"/>
  </w:num>
  <w:num w:numId="10">
    <w:abstractNumId w:val="22"/>
  </w:num>
  <w:num w:numId="11">
    <w:abstractNumId w:val="32"/>
  </w:num>
  <w:num w:numId="12">
    <w:abstractNumId w:val="14"/>
  </w:num>
  <w:num w:numId="13">
    <w:abstractNumId w:val="1"/>
  </w:num>
  <w:num w:numId="14">
    <w:abstractNumId w:val="19"/>
  </w:num>
  <w:num w:numId="15">
    <w:abstractNumId w:val="3"/>
  </w:num>
  <w:num w:numId="16">
    <w:abstractNumId w:val="5"/>
  </w:num>
  <w:num w:numId="17">
    <w:abstractNumId w:val="9"/>
  </w:num>
  <w:num w:numId="18">
    <w:abstractNumId w:val="6"/>
  </w:num>
  <w:num w:numId="19">
    <w:abstractNumId w:val="25"/>
  </w:num>
  <w:num w:numId="20">
    <w:abstractNumId w:val="21"/>
  </w:num>
  <w:num w:numId="21">
    <w:abstractNumId w:val="23"/>
  </w:num>
  <w:num w:numId="22">
    <w:abstractNumId w:val="4"/>
  </w:num>
  <w:num w:numId="23">
    <w:abstractNumId w:val="35"/>
  </w:num>
  <w:num w:numId="24">
    <w:abstractNumId w:val="27"/>
  </w:num>
  <w:num w:numId="25">
    <w:abstractNumId w:val="26"/>
  </w:num>
  <w:num w:numId="26">
    <w:abstractNumId w:val="28"/>
  </w:num>
  <w:num w:numId="27">
    <w:abstractNumId w:val="0"/>
  </w:num>
  <w:num w:numId="28">
    <w:abstractNumId w:val="34"/>
  </w:num>
  <w:num w:numId="29">
    <w:abstractNumId w:val="10"/>
  </w:num>
  <w:num w:numId="30">
    <w:abstractNumId w:val="24"/>
  </w:num>
  <w:num w:numId="31">
    <w:abstractNumId w:val="8"/>
  </w:num>
  <w:num w:numId="32">
    <w:abstractNumId w:val="29"/>
  </w:num>
  <w:num w:numId="33">
    <w:abstractNumId w:val="16"/>
  </w:num>
  <w:num w:numId="34">
    <w:abstractNumId w:val="33"/>
  </w:num>
  <w:num w:numId="35">
    <w:abstractNumId w:val="7"/>
  </w:num>
  <w:num w:numId="3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53"/>
    <w:rsid w:val="0000740F"/>
    <w:rsid w:val="00015902"/>
    <w:rsid w:val="000250F5"/>
    <w:rsid w:val="00033551"/>
    <w:rsid w:val="00036E86"/>
    <w:rsid w:val="00037876"/>
    <w:rsid w:val="00044509"/>
    <w:rsid w:val="00057E09"/>
    <w:rsid w:val="00061F73"/>
    <w:rsid w:val="00075CCE"/>
    <w:rsid w:val="000905B0"/>
    <w:rsid w:val="000C3A5E"/>
    <w:rsid w:val="00112A57"/>
    <w:rsid w:val="00115505"/>
    <w:rsid w:val="001368CE"/>
    <w:rsid w:val="00137B22"/>
    <w:rsid w:val="001642DD"/>
    <w:rsid w:val="00167EBF"/>
    <w:rsid w:val="001B0909"/>
    <w:rsid w:val="001D70CC"/>
    <w:rsid w:val="001F118D"/>
    <w:rsid w:val="001F5490"/>
    <w:rsid w:val="00213C40"/>
    <w:rsid w:val="00213D86"/>
    <w:rsid w:val="00215697"/>
    <w:rsid w:val="00256340"/>
    <w:rsid w:val="00277A57"/>
    <w:rsid w:val="00293F46"/>
    <w:rsid w:val="002A10BD"/>
    <w:rsid w:val="002A5179"/>
    <w:rsid w:val="002A72E7"/>
    <w:rsid w:val="00332095"/>
    <w:rsid w:val="0034593E"/>
    <w:rsid w:val="0035305D"/>
    <w:rsid w:val="00382A60"/>
    <w:rsid w:val="00386FA1"/>
    <w:rsid w:val="003946A9"/>
    <w:rsid w:val="003D2E2D"/>
    <w:rsid w:val="003E1CF7"/>
    <w:rsid w:val="003E384A"/>
    <w:rsid w:val="003E6254"/>
    <w:rsid w:val="00413E18"/>
    <w:rsid w:val="00414A66"/>
    <w:rsid w:val="00414E55"/>
    <w:rsid w:val="00423C57"/>
    <w:rsid w:val="00426E08"/>
    <w:rsid w:val="0044133D"/>
    <w:rsid w:val="0044434F"/>
    <w:rsid w:val="00460246"/>
    <w:rsid w:val="00463DB0"/>
    <w:rsid w:val="004642FE"/>
    <w:rsid w:val="00482AB3"/>
    <w:rsid w:val="004B1456"/>
    <w:rsid w:val="004B5AA1"/>
    <w:rsid w:val="004B7F54"/>
    <w:rsid w:val="004D3610"/>
    <w:rsid w:val="004D690A"/>
    <w:rsid w:val="004E1A2A"/>
    <w:rsid w:val="004E76BC"/>
    <w:rsid w:val="004F2F66"/>
    <w:rsid w:val="00515312"/>
    <w:rsid w:val="005249B0"/>
    <w:rsid w:val="005307A9"/>
    <w:rsid w:val="005422A4"/>
    <w:rsid w:val="0054536E"/>
    <w:rsid w:val="0055139F"/>
    <w:rsid w:val="005576D8"/>
    <w:rsid w:val="00560A23"/>
    <w:rsid w:val="00570760"/>
    <w:rsid w:val="0057160B"/>
    <w:rsid w:val="00581975"/>
    <w:rsid w:val="005824B5"/>
    <w:rsid w:val="00594FE9"/>
    <w:rsid w:val="005A2D68"/>
    <w:rsid w:val="005A787C"/>
    <w:rsid w:val="005B212D"/>
    <w:rsid w:val="005B2568"/>
    <w:rsid w:val="005B4D68"/>
    <w:rsid w:val="005B4D94"/>
    <w:rsid w:val="005D5883"/>
    <w:rsid w:val="005E51A1"/>
    <w:rsid w:val="005E6CAF"/>
    <w:rsid w:val="005E7886"/>
    <w:rsid w:val="005F3A2F"/>
    <w:rsid w:val="00605CBB"/>
    <w:rsid w:val="00612632"/>
    <w:rsid w:val="006331AE"/>
    <w:rsid w:val="00647B44"/>
    <w:rsid w:val="00662120"/>
    <w:rsid w:val="006675ED"/>
    <w:rsid w:val="00681D12"/>
    <w:rsid w:val="0069177C"/>
    <w:rsid w:val="006935FE"/>
    <w:rsid w:val="006A4603"/>
    <w:rsid w:val="006B7075"/>
    <w:rsid w:val="006D5330"/>
    <w:rsid w:val="006E5981"/>
    <w:rsid w:val="006F2FEE"/>
    <w:rsid w:val="00713984"/>
    <w:rsid w:val="007235F9"/>
    <w:rsid w:val="00727321"/>
    <w:rsid w:val="007367CF"/>
    <w:rsid w:val="00756D6A"/>
    <w:rsid w:val="007611D8"/>
    <w:rsid w:val="00767ED6"/>
    <w:rsid w:val="00786495"/>
    <w:rsid w:val="007A2318"/>
    <w:rsid w:val="007A3DBC"/>
    <w:rsid w:val="007B1A8C"/>
    <w:rsid w:val="0083276E"/>
    <w:rsid w:val="00842503"/>
    <w:rsid w:val="00843133"/>
    <w:rsid w:val="0085338C"/>
    <w:rsid w:val="008552F6"/>
    <w:rsid w:val="00861FFF"/>
    <w:rsid w:val="00875354"/>
    <w:rsid w:val="00885590"/>
    <w:rsid w:val="008A15C7"/>
    <w:rsid w:val="008B06AC"/>
    <w:rsid w:val="008B423C"/>
    <w:rsid w:val="008D2821"/>
    <w:rsid w:val="008E5254"/>
    <w:rsid w:val="009001C6"/>
    <w:rsid w:val="009022BB"/>
    <w:rsid w:val="00914575"/>
    <w:rsid w:val="00927738"/>
    <w:rsid w:val="0094202B"/>
    <w:rsid w:val="009523A5"/>
    <w:rsid w:val="00961771"/>
    <w:rsid w:val="00963DAC"/>
    <w:rsid w:val="00996362"/>
    <w:rsid w:val="009D4A1B"/>
    <w:rsid w:val="009F01B6"/>
    <w:rsid w:val="009F4BCA"/>
    <w:rsid w:val="009F7129"/>
    <w:rsid w:val="00A138FA"/>
    <w:rsid w:val="00A23B8C"/>
    <w:rsid w:val="00A33312"/>
    <w:rsid w:val="00A73747"/>
    <w:rsid w:val="00A92B0A"/>
    <w:rsid w:val="00AB3165"/>
    <w:rsid w:val="00AB48A6"/>
    <w:rsid w:val="00AC0782"/>
    <w:rsid w:val="00AD1D25"/>
    <w:rsid w:val="00AD220E"/>
    <w:rsid w:val="00AE5081"/>
    <w:rsid w:val="00AE7C2E"/>
    <w:rsid w:val="00B064C9"/>
    <w:rsid w:val="00B11023"/>
    <w:rsid w:val="00B40982"/>
    <w:rsid w:val="00B44FC2"/>
    <w:rsid w:val="00B60E28"/>
    <w:rsid w:val="00B64573"/>
    <w:rsid w:val="00B90024"/>
    <w:rsid w:val="00B91FB9"/>
    <w:rsid w:val="00B951AE"/>
    <w:rsid w:val="00BB4A28"/>
    <w:rsid w:val="00BC0D5B"/>
    <w:rsid w:val="00BC3755"/>
    <w:rsid w:val="00C15516"/>
    <w:rsid w:val="00C266D9"/>
    <w:rsid w:val="00C41740"/>
    <w:rsid w:val="00C4445C"/>
    <w:rsid w:val="00C619FA"/>
    <w:rsid w:val="00C670E2"/>
    <w:rsid w:val="00C7691E"/>
    <w:rsid w:val="00C86253"/>
    <w:rsid w:val="00C91A52"/>
    <w:rsid w:val="00C940F7"/>
    <w:rsid w:val="00C94ADD"/>
    <w:rsid w:val="00CA3D67"/>
    <w:rsid w:val="00CB751C"/>
    <w:rsid w:val="00CC6B85"/>
    <w:rsid w:val="00CD1585"/>
    <w:rsid w:val="00CF21B0"/>
    <w:rsid w:val="00D0785A"/>
    <w:rsid w:val="00D208D6"/>
    <w:rsid w:val="00D22825"/>
    <w:rsid w:val="00D24689"/>
    <w:rsid w:val="00D33F17"/>
    <w:rsid w:val="00D357B1"/>
    <w:rsid w:val="00D40117"/>
    <w:rsid w:val="00D42DEF"/>
    <w:rsid w:val="00D4577C"/>
    <w:rsid w:val="00D56BFF"/>
    <w:rsid w:val="00D57423"/>
    <w:rsid w:val="00D634E7"/>
    <w:rsid w:val="00D70892"/>
    <w:rsid w:val="00D72EDC"/>
    <w:rsid w:val="00D74B22"/>
    <w:rsid w:val="00D80CB5"/>
    <w:rsid w:val="00D830D4"/>
    <w:rsid w:val="00D9652F"/>
    <w:rsid w:val="00DA4FBE"/>
    <w:rsid w:val="00DC5E4D"/>
    <w:rsid w:val="00DD2E5A"/>
    <w:rsid w:val="00DF5D88"/>
    <w:rsid w:val="00E57653"/>
    <w:rsid w:val="00E5785F"/>
    <w:rsid w:val="00E77C58"/>
    <w:rsid w:val="00E85FF9"/>
    <w:rsid w:val="00EC4041"/>
    <w:rsid w:val="00EE301E"/>
    <w:rsid w:val="00EF1E0C"/>
    <w:rsid w:val="00F070DD"/>
    <w:rsid w:val="00F353EE"/>
    <w:rsid w:val="00F648AA"/>
    <w:rsid w:val="00F64B9E"/>
    <w:rsid w:val="00F769C2"/>
    <w:rsid w:val="00F76F16"/>
    <w:rsid w:val="00F90B3D"/>
    <w:rsid w:val="00FD240D"/>
    <w:rsid w:val="00FD610F"/>
    <w:rsid w:val="00FD7865"/>
    <w:rsid w:val="00FE6344"/>
    <w:rsid w:val="00FE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4ADC"/>
  <w15:docId w15:val="{35F007DC-C8A0-4D28-A479-5479A1B5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53"/>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515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86253"/>
    <w:pPr>
      <w:spacing w:after="0" w:line="240" w:lineRule="auto"/>
    </w:pPr>
  </w:style>
  <w:style w:type="character" w:styleId="Hipervnculo">
    <w:name w:val="Hyperlink"/>
    <w:basedOn w:val="Fuentedeprrafopredeter"/>
    <w:uiPriority w:val="99"/>
    <w:unhideWhenUsed/>
    <w:rsid w:val="00C86253"/>
    <w:rPr>
      <w:color w:val="0000FF" w:themeColor="hyperlink"/>
      <w:u w:val="single"/>
    </w:rPr>
  </w:style>
  <w:style w:type="table" w:styleId="Tablaconcuadrcula">
    <w:name w:val="Table Grid"/>
    <w:basedOn w:val="Tablanormal"/>
    <w:uiPriority w:val="59"/>
    <w:rsid w:val="00426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A5179"/>
    <w:pPr>
      <w:ind w:left="720"/>
      <w:contextualSpacing/>
    </w:pPr>
  </w:style>
  <w:style w:type="paragraph" w:styleId="Encabezado">
    <w:name w:val="header"/>
    <w:basedOn w:val="Normal"/>
    <w:link w:val="EncabezadoCar"/>
    <w:uiPriority w:val="99"/>
    <w:unhideWhenUsed/>
    <w:rsid w:val="00382A60"/>
    <w:pPr>
      <w:tabs>
        <w:tab w:val="center" w:pos="4252"/>
        <w:tab w:val="right" w:pos="8504"/>
      </w:tabs>
    </w:pPr>
  </w:style>
  <w:style w:type="character" w:customStyle="1" w:styleId="EncabezadoCar">
    <w:name w:val="Encabezado Car"/>
    <w:basedOn w:val="Fuentedeprrafopredeter"/>
    <w:link w:val="Encabezado"/>
    <w:uiPriority w:val="99"/>
    <w:rsid w:val="00382A6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382A60"/>
    <w:pPr>
      <w:tabs>
        <w:tab w:val="center" w:pos="4252"/>
        <w:tab w:val="right" w:pos="8504"/>
      </w:tabs>
    </w:pPr>
  </w:style>
  <w:style w:type="character" w:customStyle="1" w:styleId="PiedepginaCar">
    <w:name w:val="Pie de página Car"/>
    <w:basedOn w:val="Fuentedeprrafopredeter"/>
    <w:link w:val="Piedepgina"/>
    <w:uiPriority w:val="99"/>
    <w:rsid w:val="00382A60"/>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382A60"/>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A60"/>
    <w:rPr>
      <w:rFonts w:ascii="Tahoma" w:eastAsia="Times New Roman" w:hAnsi="Tahoma" w:cs="Tahoma"/>
      <w:sz w:val="16"/>
      <w:szCs w:val="16"/>
      <w:lang w:val="en-US"/>
    </w:rPr>
  </w:style>
  <w:style w:type="character" w:customStyle="1" w:styleId="Ttulo1Car">
    <w:name w:val="Título 1 Car"/>
    <w:basedOn w:val="Fuentedeprrafopredeter"/>
    <w:link w:val="Ttulo1"/>
    <w:uiPriority w:val="9"/>
    <w:rsid w:val="00515312"/>
    <w:rPr>
      <w:rFonts w:asciiTheme="majorHAnsi" w:eastAsiaTheme="majorEastAsia" w:hAnsiTheme="majorHAnsi" w:cstheme="majorBidi"/>
      <w:b/>
      <w:bCs/>
      <w:color w:val="365F91" w:themeColor="accent1" w:themeShade="BF"/>
      <w:sz w:val="28"/>
      <w:szCs w:val="28"/>
      <w:lang w:val="en-US"/>
    </w:rPr>
  </w:style>
  <w:style w:type="paragraph" w:styleId="TtuloTDC">
    <w:name w:val="TOC Heading"/>
    <w:basedOn w:val="Ttulo1"/>
    <w:next w:val="Normal"/>
    <w:uiPriority w:val="39"/>
    <w:unhideWhenUsed/>
    <w:qFormat/>
    <w:rsid w:val="00515312"/>
    <w:pPr>
      <w:spacing w:line="276" w:lineRule="auto"/>
      <w:outlineLvl w:val="9"/>
    </w:pPr>
    <w:rPr>
      <w:lang w:val="es-ES" w:eastAsia="es-ES"/>
    </w:rPr>
  </w:style>
  <w:style w:type="paragraph" w:styleId="TDC1">
    <w:name w:val="toc 1"/>
    <w:basedOn w:val="Normal"/>
    <w:next w:val="Normal"/>
    <w:autoRedefine/>
    <w:uiPriority w:val="39"/>
    <w:unhideWhenUsed/>
    <w:qFormat/>
    <w:rsid w:val="00D56BFF"/>
    <w:pPr>
      <w:tabs>
        <w:tab w:val="left" w:pos="284"/>
        <w:tab w:val="right" w:leader="dot" w:pos="8830"/>
      </w:tabs>
      <w:spacing w:after="100"/>
    </w:pPr>
  </w:style>
  <w:style w:type="paragraph" w:styleId="TDC2">
    <w:name w:val="toc 2"/>
    <w:basedOn w:val="Normal"/>
    <w:next w:val="Normal"/>
    <w:autoRedefine/>
    <w:uiPriority w:val="39"/>
    <w:unhideWhenUsed/>
    <w:qFormat/>
    <w:rsid w:val="00D56BFF"/>
    <w:pPr>
      <w:tabs>
        <w:tab w:val="left" w:pos="567"/>
        <w:tab w:val="right" w:leader="dot" w:pos="8830"/>
      </w:tabs>
      <w:spacing w:after="100"/>
      <w:ind w:left="200"/>
    </w:pPr>
  </w:style>
  <w:style w:type="paragraph" w:styleId="TDC3">
    <w:name w:val="toc 3"/>
    <w:basedOn w:val="Normal"/>
    <w:next w:val="Normal"/>
    <w:autoRedefine/>
    <w:uiPriority w:val="39"/>
    <w:unhideWhenUsed/>
    <w:qFormat/>
    <w:rsid w:val="00D56BFF"/>
    <w:pPr>
      <w:tabs>
        <w:tab w:val="left" w:pos="851"/>
        <w:tab w:val="right" w:leader="dot" w:pos="8830"/>
      </w:tabs>
      <w:spacing w:after="100"/>
      <w:ind w:left="400"/>
    </w:pPr>
  </w:style>
  <w:style w:type="character" w:styleId="nfasis">
    <w:name w:val="Emphasis"/>
    <w:basedOn w:val="Fuentedeprrafopredeter"/>
    <w:uiPriority w:val="20"/>
    <w:qFormat/>
    <w:rsid w:val="00D40117"/>
    <w:rPr>
      <w:i/>
      <w:iCs/>
    </w:rPr>
  </w:style>
  <w:style w:type="paragraph" w:styleId="Subttulo">
    <w:name w:val="Subtitle"/>
    <w:basedOn w:val="Normal"/>
    <w:next w:val="Normal"/>
    <w:link w:val="SubttuloCar"/>
    <w:uiPriority w:val="11"/>
    <w:qFormat/>
    <w:rsid w:val="00D401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40117"/>
    <w:rPr>
      <w:rFonts w:asciiTheme="majorHAnsi" w:eastAsiaTheme="majorEastAsia" w:hAnsiTheme="majorHAnsi" w:cstheme="majorBidi"/>
      <w:i/>
      <w:iCs/>
      <w:color w:val="4F81BD" w:themeColor="accent1"/>
      <w:spacing w:val="15"/>
      <w:sz w:val="24"/>
      <w:szCs w:val="24"/>
      <w:lang w:val="en-US"/>
    </w:rPr>
  </w:style>
  <w:style w:type="character" w:customStyle="1" w:styleId="Style20">
    <w:name w:val="Style20"/>
    <w:basedOn w:val="Fuentedeprrafopredeter"/>
    <w:uiPriority w:val="1"/>
    <w:rsid w:val="00482AB3"/>
    <w:rPr>
      <w:rFonts w:ascii="Arial" w:hAnsi="Arial"/>
      <w:color w:val="auto"/>
      <w:sz w:val="20"/>
    </w:rPr>
  </w:style>
  <w:style w:type="character" w:styleId="Textodelmarcadordeposicin">
    <w:name w:val="Placeholder Text"/>
    <w:basedOn w:val="Fuentedeprrafopredeter"/>
    <w:uiPriority w:val="99"/>
    <w:semiHidden/>
    <w:rsid w:val="00482A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5765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gob.do" TargetMode="External"/><Relationship Id="rId4" Type="http://schemas.openxmlformats.org/officeDocument/2006/relationships/settings" Target="settings.xml"/><Relationship Id="rId9" Type="http://schemas.openxmlformats.org/officeDocument/2006/relationships/hyperlink" Target="http://www.juntadistritalelcarreton.gob.d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48C1-0E44-405F-8E03-ECDDC691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22</Pages>
  <Words>7954</Words>
  <Characters>43747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amandrys caceres garcia</cp:lastModifiedBy>
  <cp:revision>8</cp:revision>
  <cp:lastPrinted>2019-03-25T15:37:00Z</cp:lastPrinted>
  <dcterms:created xsi:type="dcterms:W3CDTF">2022-03-08T15:03:00Z</dcterms:created>
  <dcterms:modified xsi:type="dcterms:W3CDTF">2022-06-21T16:44:00Z</dcterms:modified>
</cp:coreProperties>
</file>